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FF6" w:rsidRDefault="006B0FF6" w:rsidP="0019487E">
      <w:pPr>
        <w:snapToGrid w:val="0"/>
        <w:spacing w:line="360" w:lineRule="exact"/>
        <w:jc w:val="center"/>
        <w:rPr>
          <w:rFonts w:hint="eastAsia"/>
          <w:b/>
          <w:sz w:val="28"/>
          <w:szCs w:val="28"/>
        </w:rPr>
      </w:pPr>
    </w:p>
    <w:p w:rsidR="006B0FF6" w:rsidRDefault="006B0FF6" w:rsidP="0019487E">
      <w:pPr>
        <w:snapToGrid w:val="0"/>
        <w:spacing w:line="360" w:lineRule="exact"/>
        <w:jc w:val="center"/>
        <w:rPr>
          <w:rFonts w:hint="eastAsia"/>
          <w:b/>
          <w:sz w:val="28"/>
          <w:szCs w:val="28"/>
        </w:rPr>
      </w:pPr>
    </w:p>
    <w:p w:rsidR="00AD043D" w:rsidRDefault="0019487E" w:rsidP="0019487E">
      <w:pPr>
        <w:snapToGrid w:val="0"/>
        <w:spacing w:line="360" w:lineRule="exact"/>
        <w:jc w:val="center"/>
        <w:rPr>
          <w:b/>
          <w:sz w:val="28"/>
          <w:szCs w:val="28"/>
        </w:rPr>
      </w:pPr>
      <w:r>
        <w:rPr>
          <w:rFonts w:hint="eastAsia"/>
          <w:b/>
          <w:sz w:val="28"/>
          <w:szCs w:val="28"/>
        </w:rPr>
        <w:t>论研究生论文撰写</w:t>
      </w:r>
    </w:p>
    <w:p w:rsidR="0019487E" w:rsidRPr="00AD043D" w:rsidRDefault="0019487E" w:rsidP="00AD043D">
      <w:pPr>
        <w:pStyle w:val="af2"/>
        <w:numPr>
          <w:ilvl w:val="0"/>
          <w:numId w:val="14"/>
        </w:numPr>
        <w:snapToGrid w:val="0"/>
        <w:spacing w:line="360" w:lineRule="exact"/>
        <w:ind w:firstLineChars="0"/>
        <w:jc w:val="center"/>
        <w:rPr>
          <w:b/>
          <w:sz w:val="28"/>
          <w:szCs w:val="28"/>
        </w:rPr>
      </w:pPr>
      <w:r w:rsidRPr="00AD043D">
        <w:rPr>
          <w:rFonts w:hint="eastAsia"/>
          <w:b/>
          <w:szCs w:val="28"/>
        </w:rPr>
        <w:t>内容、方法</w:t>
      </w:r>
      <w:r w:rsidR="00AD043D" w:rsidRPr="00AD043D">
        <w:rPr>
          <w:rFonts w:hint="eastAsia"/>
          <w:b/>
          <w:szCs w:val="28"/>
        </w:rPr>
        <w:t>与读者</w:t>
      </w:r>
    </w:p>
    <w:p w:rsidR="0019487E" w:rsidRPr="00CE3D92" w:rsidRDefault="0019487E" w:rsidP="0019487E">
      <w:pPr>
        <w:snapToGrid w:val="0"/>
        <w:spacing w:line="360" w:lineRule="exact"/>
        <w:jc w:val="center"/>
        <w:rPr>
          <w:szCs w:val="21"/>
        </w:rPr>
      </w:pPr>
      <w:proofErr w:type="gramStart"/>
      <w:r w:rsidRPr="00CE3D92">
        <w:rPr>
          <w:rFonts w:hint="eastAsia"/>
          <w:szCs w:val="21"/>
        </w:rPr>
        <w:t>权振华</w:t>
      </w:r>
      <w:proofErr w:type="gramEnd"/>
      <w:r w:rsidRPr="00CE3D92">
        <w:rPr>
          <w:rFonts w:hint="eastAsia"/>
          <w:szCs w:val="21"/>
        </w:rPr>
        <w:t>，谢子仪，段力</w:t>
      </w:r>
    </w:p>
    <w:p w:rsidR="0019487E" w:rsidRDefault="0019487E" w:rsidP="0019487E">
      <w:pPr>
        <w:snapToGrid w:val="0"/>
        <w:spacing w:line="360" w:lineRule="exact"/>
        <w:jc w:val="center"/>
        <w:rPr>
          <w:szCs w:val="21"/>
        </w:rPr>
      </w:pPr>
      <w:r w:rsidRPr="00CE3D92">
        <w:rPr>
          <w:rFonts w:hint="eastAsia"/>
          <w:szCs w:val="21"/>
        </w:rPr>
        <w:t>上海交通大学电子信息与电气工程学院</w:t>
      </w:r>
    </w:p>
    <w:p w:rsidR="00D9721C" w:rsidRDefault="0019487E" w:rsidP="0019487E">
      <w:pPr>
        <w:pStyle w:val="aa"/>
        <w:ind w:firstLine="0"/>
        <w:jc w:val="center"/>
      </w:pPr>
      <w:r w:rsidRPr="00CE3D92">
        <w:rPr>
          <w:rFonts w:hint="eastAsia"/>
        </w:rPr>
        <w:t>通信作者，</w:t>
      </w:r>
      <w:hyperlink r:id="rId13" w:history="1">
        <w:r w:rsidRPr="008E2562">
          <w:rPr>
            <w:rStyle w:val="af0"/>
            <w:rFonts w:hint="eastAsia"/>
          </w:rPr>
          <w:t>段力</w:t>
        </w:r>
        <w:r w:rsidRPr="008E2562">
          <w:rPr>
            <w:rStyle w:val="af0"/>
          </w:rPr>
          <w:t>franklinduan@sjtu.edu.cn</w:t>
        </w:r>
      </w:hyperlink>
    </w:p>
    <w:p w:rsidR="006B0FF6" w:rsidRDefault="006B0FF6" w:rsidP="0019487E">
      <w:pPr>
        <w:snapToGrid w:val="0"/>
        <w:spacing w:after="0" w:line="240" w:lineRule="auto"/>
        <w:ind w:left="1701" w:right="1701" w:firstLine="0"/>
        <w:rPr>
          <w:rFonts w:ascii="黑体" w:eastAsia="黑体" w:hint="eastAsia"/>
          <w:b/>
        </w:rPr>
      </w:pPr>
    </w:p>
    <w:p w:rsidR="006B0FF6" w:rsidRDefault="006B0FF6" w:rsidP="0019487E">
      <w:pPr>
        <w:snapToGrid w:val="0"/>
        <w:spacing w:after="0" w:line="240" w:lineRule="auto"/>
        <w:ind w:left="1701" w:right="1701" w:firstLine="0"/>
        <w:rPr>
          <w:rFonts w:ascii="黑体" w:eastAsia="黑体" w:hint="eastAsia"/>
          <w:b/>
        </w:rPr>
      </w:pPr>
    </w:p>
    <w:p w:rsidR="0019487E" w:rsidRDefault="0019487E" w:rsidP="0019487E">
      <w:pPr>
        <w:snapToGrid w:val="0"/>
        <w:spacing w:after="0" w:line="240" w:lineRule="auto"/>
        <w:ind w:left="1701" w:right="1701" w:firstLine="0"/>
        <w:rPr>
          <w:rFonts w:ascii="黑体" w:eastAsia="黑体"/>
          <w:b/>
        </w:rPr>
      </w:pPr>
      <w:r>
        <w:rPr>
          <w:rStyle w:val="af1"/>
        </w:rPr>
        <w:footnoteRef/>
      </w:r>
      <w:r w:rsidRPr="00221346">
        <w:rPr>
          <w:rFonts w:ascii="黑体" w:eastAsia="黑体" w:hint="eastAsia"/>
          <w:b/>
        </w:rPr>
        <w:t>作者简介：</w:t>
      </w:r>
    </w:p>
    <w:p w:rsidR="0019487E" w:rsidRDefault="0019487E" w:rsidP="0019487E">
      <w:pPr>
        <w:snapToGrid w:val="0"/>
        <w:spacing w:after="0" w:line="240" w:lineRule="auto"/>
        <w:ind w:left="1701" w:right="1701" w:firstLine="0"/>
      </w:pPr>
      <w:proofErr w:type="gramStart"/>
      <w:r w:rsidRPr="00CE3D92">
        <w:rPr>
          <w:rFonts w:hint="eastAsia"/>
        </w:rPr>
        <w:t>权振华</w:t>
      </w:r>
      <w:proofErr w:type="gramEnd"/>
      <w:r w:rsidRPr="00CE3D92">
        <w:rPr>
          <w:rFonts w:hint="eastAsia"/>
        </w:rPr>
        <w:t>，上海交通大学法律系</w:t>
      </w:r>
      <w:r w:rsidRPr="00CE3D92">
        <w:rPr>
          <w:rFonts w:hint="eastAsia"/>
        </w:rPr>
        <w:t>2017</w:t>
      </w:r>
      <w:r w:rsidRPr="00CE3D92">
        <w:rPr>
          <w:rFonts w:hint="eastAsia"/>
        </w:rPr>
        <w:t>届本科生；</w:t>
      </w:r>
    </w:p>
    <w:p w:rsidR="0019487E" w:rsidRDefault="0019487E" w:rsidP="0019487E">
      <w:pPr>
        <w:snapToGrid w:val="0"/>
        <w:spacing w:after="0" w:line="240" w:lineRule="auto"/>
        <w:ind w:left="1701" w:right="1701" w:firstLine="0"/>
      </w:pPr>
      <w:r w:rsidRPr="00CE3D92">
        <w:rPr>
          <w:rFonts w:hint="eastAsia"/>
        </w:rPr>
        <w:t>谢子怡，上海交通</w:t>
      </w:r>
      <w:proofErr w:type="gramStart"/>
      <w:r w:rsidRPr="00CE3D92">
        <w:rPr>
          <w:rFonts w:hint="eastAsia"/>
        </w:rPr>
        <w:t>大学微纳电子学</w:t>
      </w:r>
      <w:proofErr w:type="gramEnd"/>
      <w:r w:rsidRPr="00CE3D92">
        <w:rPr>
          <w:rFonts w:hint="eastAsia"/>
        </w:rPr>
        <w:t>系</w:t>
      </w:r>
      <w:r w:rsidRPr="00CE3D92">
        <w:rPr>
          <w:rFonts w:hint="eastAsia"/>
        </w:rPr>
        <w:t>2019</w:t>
      </w:r>
      <w:r w:rsidRPr="00CE3D92">
        <w:rPr>
          <w:rFonts w:hint="eastAsia"/>
        </w:rPr>
        <w:t>届研究生；</w:t>
      </w:r>
    </w:p>
    <w:p w:rsidR="0019487E" w:rsidRDefault="0019487E" w:rsidP="0019487E">
      <w:pPr>
        <w:snapToGrid w:val="0"/>
        <w:spacing w:after="0" w:line="240" w:lineRule="auto"/>
        <w:ind w:left="1701" w:right="1701" w:firstLine="0"/>
      </w:pPr>
      <w:r w:rsidRPr="00CE3D92">
        <w:rPr>
          <w:rFonts w:hint="eastAsia"/>
        </w:rPr>
        <w:t>段力，上海交通</w:t>
      </w:r>
      <w:proofErr w:type="gramStart"/>
      <w:r w:rsidRPr="00CE3D92">
        <w:rPr>
          <w:rFonts w:hint="eastAsia"/>
        </w:rPr>
        <w:t>大学电院副教授</w:t>
      </w:r>
      <w:proofErr w:type="gramEnd"/>
      <w:r w:rsidRPr="00CE3D92">
        <w:rPr>
          <w:rFonts w:hint="eastAsia"/>
        </w:rPr>
        <w:t>，科研方向：</w:t>
      </w:r>
      <w:proofErr w:type="gramStart"/>
      <w:r w:rsidRPr="00CE3D92">
        <w:rPr>
          <w:rFonts w:hint="eastAsia"/>
        </w:rPr>
        <w:t>微纳科技</w:t>
      </w:r>
      <w:proofErr w:type="gramEnd"/>
      <w:r w:rsidRPr="00CE3D92">
        <w:rPr>
          <w:rFonts w:hint="eastAsia"/>
        </w:rPr>
        <w:t>与航空发动机智能化的交叉领域</w:t>
      </w:r>
      <w:r>
        <w:rPr>
          <w:rFonts w:hint="eastAsia"/>
        </w:rPr>
        <w:t>，</w:t>
      </w:r>
      <w:r w:rsidRPr="00CE3D92">
        <w:rPr>
          <w:rFonts w:hint="eastAsia"/>
        </w:rPr>
        <w:t>通信作者，</w:t>
      </w:r>
      <w:hyperlink r:id="rId14" w:history="1">
        <w:r w:rsidRPr="008E2562">
          <w:rPr>
            <w:rStyle w:val="af0"/>
          </w:rPr>
          <w:t>franklinduan@sjtu.edu.cn</w:t>
        </w:r>
      </w:hyperlink>
      <w:r>
        <w:rPr>
          <w:rFonts w:hint="eastAsia"/>
        </w:rPr>
        <w:t>，</w:t>
      </w:r>
    </w:p>
    <w:p w:rsidR="0019487E" w:rsidRDefault="0019487E" w:rsidP="0019487E">
      <w:pPr>
        <w:snapToGrid w:val="0"/>
        <w:spacing w:line="360" w:lineRule="exact"/>
        <w:ind w:left="1701" w:right="1701" w:firstLine="0"/>
        <w:rPr>
          <w:rFonts w:hint="eastAsia"/>
        </w:rPr>
      </w:pPr>
    </w:p>
    <w:p w:rsidR="006B0FF6" w:rsidRDefault="006B0FF6" w:rsidP="0019487E">
      <w:pPr>
        <w:snapToGrid w:val="0"/>
        <w:spacing w:line="360" w:lineRule="exact"/>
        <w:ind w:left="1701" w:right="1701" w:firstLine="0"/>
        <w:rPr>
          <w:rFonts w:hint="eastAsia"/>
        </w:rPr>
      </w:pPr>
    </w:p>
    <w:p w:rsidR="006B0FF6" w:rsidRDefault="006B0FF6" w:rsidP="0019487E">
      <w:pPr>
        <w:snapToGrid w:val="0"/>
        <w:spacing w:line="360" w:lineRule="exact"/>
        <w:ind w:left="1701" w:right="1701" w:firstLine="0"/>
      </w:pPr>
    </w:p>
    <w:p w:rsidR="006B0FF6" w:rsidRPr="006B0FF6" w:rsidRDefault="006B0FF6" w:rsidP="006B0FF6">
      <w:pPr>
        <w:pStyle w:val="AuthorNames"/>
      </w:pPr>
    </w:p>
    <w:p w:rsidR="0019487E" w:rsidRDefault="0019487E" w:rsidP="0019487E">
      <w:pPr>
        <w:snapToGrid w:val="0"/>
        <w:spacing w:after="0" w:line="240" w:lineRule="auto"/>
        <w:ind w:firstLine="437"/>
        <w:rPr>
          <w:rFonts w:hint="eastAsia"/>
        </w:rPr>
      </w:pPr>
      <w:r w:rsidRPr="00221346">
        <w:rPr>
          <w:rFonts w:ascii="黑体" w:eastAsia="黑体" w:hint="eastAsia"/>
          <w:b/>
        </w:rPr>
        <w:t>摘要：</w:t>
      </w:r>
      <w:r w:rsidRPr="00CE3D92">
        <w:rPr>
          <w:rFonts w:hint="eastAsia"/>
        </w:rPr>
        <w:t>近年来研究生报考人数快速增长，</w:t>
      </w:r>
      <w:r w:rsidRPr="00CE3D92">
        <w:rPr>
          <w:rFonts w:hint="eastAsia"/>
        </w:rPr>
        <w:t>2019</w:t>
      </w:r>
      <w:r w:rsidRPr="00CE3D92">
        <w:rPr>
          <w:rFonts w:hint="eastAsia"/>
        </w:rPr>
        <w:t>年是历史上报考人数最多的一年，报考人数将近</w:t>
      </w:r>
      <w:r w:rsidRPr="00CE3D92">
        <w:rPr>
          <w:rFonts w:hint="eastAsia"/>
        </w:rPr>
        <w:t>300</w:t>
      </w:r>
      <w:r w:rsidRPr="00CE3D92">
        <w:rPr>
          <w:rFonts w:hint="eastAsia"/>
        </w:rPr>
        <w:t>万。国内的重点高校，如北京大学、清华大学、上海交通大学，研究生的人数已经是本科生的两倍左右了，本文深入的分析了这种趋势的内在起因和必然性。而对于考入的研究生而言，写作是一项重要的能力，它关乎到一个研究生能否顺利毕业，也是一项在未来工作岗位上的重要沟通技能。本文以此为起点，总结形成了一套较为体系化的科技论文写作方法，旨在为研究生提供论文写作上的方法和思路。论文写作有三个要素：一是要学会读，目的之一在于论文的选题，目的之二就是要学习如何写作；二是做好自己，包括写作的原理、具体方法和规范；三是了解观众，从编辑、审稿人和读者的角度审视你的论文。本文的重点放在“怎样写”，用具体的实例来说明科技论文的写作方法，包含论文主要架构、标题、摘要、引言、正文和结论的写法，以及相关写作策略和方法规范。写作策略包含“灰色方块”、写作心理压力、分段论、查重等内容；方法与规范部分，涉及文献查找和引用、编辑及绘图等实用技巧。阐述了科技论文写作的基本原则和成形过程：从制定大纲、形成论点、搜集论据，经历“先繁后简”的过程，最后提炼、精化和发表。最后是如何从读者、编辑、审稿人的角度去审视你的论文，寻找能吸引眼球的亮点，发现文章缺陷及应对技巧。</w:t>
      </w:r>
    </w:p>
    <w:p w:rsidR="006B0FF6" w:rsidRDefault="006B0FF6" w:rsidP="0019487E">
      <w:pPr>
        <w:snapToGrid w:val="0"/>
        <w:spacing w:after="0" w:line="240" w:lineRule="auto"/>
        <w:ind w:firstLine="437"/>
        <w:rPr>
          <w:rFonts w:hint="eastAsia"/>
        </w:rPr>
      </w:pPr>
    </w:p>
    <w:p w:rsidR="006B0FF6" w:rsidRDefault="006B0FF6" w:rsidP="0019487E">
      <w:pPr>
        <w:snapToGrid w:val="0"/>
        <w:spacing w:after="0" w:line="240" w:lineRule="auto"/>
        <w:ind w:firstLine="437"/>
      </w:pPr>
    </w:p>
    <w:p w:rsidR="00D9721C" w:rsidRDefault="0019487E" w:rsidP="0019487E">
      <w:pPr>
        <w:snapToGrid w:val="0"/>
        <w:spacing w:line="360" w:lineRule="exact"/>
        <w:ind w:firstLine="420"/>
        <w:rPr>
          <w:i/>
        </w:rPr>
      </w:pPr>
      <w:r w:rsidRPr="00221346">
        <w:rPr>
          <w:rFonts w:ascii="黑体" w:eastAsia="黑体" w:hint="eastAsia"/>
          <w:b/>
        </w:rPr>
        <w:t>关键词：</w:t>
      </w:r>
      <w:r>
        <w:rPr>
          <w:rFonts w:hint="eastAsia"/>
        </w:rPr>
        <w:t>研究生写作；科技论文；写作方法；逻辑性；期刊投稿</w:t>
      </w:r>
      <w:r w:rsidR="00F5328F">
        <w:rPr>
          <w:i/>
        </w:rPr>
        <w:t>.</w:t>
      </w:r>
    </w:p>
    <w:p w:rsidR="00D9721C" w:rsidRDefault="00F5328F">
      <w:pPr>
        <w:spacing w:line="480" w:lineRule="auto"/>
      </w:pPr>
      <w:r>
        <w:t xml:space="preserve">   </w:t>
      </w:r>
    </w:p>
    <w:p w:rsidR="00D9721C" w:rsidRDefault="00D9721C">
      <w:pPr>
        <w:spacing w:line="480" w:lineRule="auto"/>
        <w:sectPr w:rsidR="00D9721C" w:rsidSect="00F63BBF">
          <w:headerReference w:type="default" r:id="rId15"/>
          <w:footerReference w:type="even" r:id="rId16"/>
          <w:footerReference w:type="default" r:id="rId17"/>
          <w:endnotePr>
            <w:numFmt w:val="decimal"/>
          </w:endnotePr>
          <w:type w:val="continuous"/>
          <w:pgSz w:w="11907" w:h="16839" w:code="9"/>
          <w:pgMar w:top="720" w:right="720" w:bottom="720" w:left="720" w:header="720" w:footer="680" w:gutter="0"/>
          <w:cols w:space="720"/>
          <w:docGrid w:linePitch="272"/>
        </w:sectPr>
      </w:pPr>
    </w:p>
    <w:p w:rsidR="00D9721C" w:rsidRDefault="0019487E">
      <w:pPr>
        <w:pStyle w:val="1"/>
      </w:pPr>
      <w:r>
        <w:rPr>
          <w:rFonts w:hint="eastAsia"/>
        </w:rPr>
        <w:lastRenderedPageBreak/>
        <w:t>引言</w:t>
      </w:r>
    </w:p>
    <w:p w:rsidR="0019487E" w:rsidRDefault="0019487E" w:rsidP="00682886">
      <w:r w:rsidRPr="00CE3D92">
        <w:rPr>
          <w:rFonts w:hint="eastAsia"/>
        </w:rPr>
        <w:t>在我国，研究生占大学生的比例以及研究生报考人数都在逐年增加，</w:t>
      </w:r>
      <w:r w:rsidRPr="00CE3D92">
        <w:rPr>
          <w:rFonts w:hint="eastAsia"/>
        </w:rPr>
        <w:t>1989</w:t>
      </w:r>
      <w:r w:rsidRPr="00CE3D92">
        <w:rPr>
          <w:rFonts w:hint="eastAsia"/>
        </w:rPr>
        <w:t>年研究生报考人数仅有</w:t>
      </w:r>
      <w:r w:rsidRPr="00CE3D92">
        <w:rPr>
          <w:rFonts w:hint="eastAsia"/>
        </w:rPr>
        <w:t>8</w:t>
      </w:r>
      <w:r w:rsidRPr="00CE3D92">
        <w:rPr>
          <w:rFonts w:hint="eastAsia"/>
        </w:rPr>
        <w:t>万人，而</w:t>
      </w:r>
      <w:r w:rsidRPr="00CE3D92">
        <w:rPr>
          <w:rFonts w:hint="eastAsia"/>
        </w:rPr>
        <w:t>2019</w:t>
      </w:r>
      <w:r w:rsidRPr="00CE3D92">
        <w:rPr>
          <w:rFonts w:hint="eastAsia"/>
        </w:rPr>
        <w:t>年就达到</w:t>
      </w:r>
      <w:r w:rsidRPr="00CE3D92">
        <w:rPr>
          <w:rFonts w:hint="eastAsia"/>
        </w:rPr>
        <w:t>264</w:t>
      </w:r>
      <w:r w:rsidRPr="00CE3D92">
        <w:rPr>
          <w:rFonts w:hint="eastAsia"/>
        </w:rPr>
        <w:t>万人，三十年翻了</w:t>
      </w:r>
      <w:r w:rsidRPr="00CE3D92">
        <w:rPr>
          <w:rFonts w:hint="eastAsia"/>
        </w:rPr>
        <w:t>30</w:t>
      </w:r>
      <w:r w:rsidRPr="00CE3D92">
        <w:rPr>
          <w:rFonts w:hint="eastAsia"/>
        </w:rPr>
        <w:t>倍（见图</w:t>
      </w:r>
      <w:r w:rsidRPr="00CE3D92">
        <w:rPr>
          <w:rFonts w:hint="eastAsia"/>
        </w:rPr>
        <w:t>1</w:t>
      </w:r>
      <w:r w:rsidRPr="00CE3D92">
        <w:rPr>
          <w:rFonts w:hint="eastAsia"/>
        </w:rPr>
        <w:t>）。</w:t>
      </w:r>
    </w:p>
    <w:p w:rsidR="0019487E" w:rsidRDefault="00682886" w:rsidP="0019487E">
      <w:pPr>
        <w:keepNext/>
      </w:pPr>
      <w:r>
        <w:object w:dxaOrig="7294" w:dyaOrig="5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15pt;height:177.2pt" o:ole="">
            <v:imagedata r:id="rId18" o:title=""/>
          </v:shape>
          <o:OLEObject Type="Embed" ProgID="Origin95.Graph" ShapeID="_x0000_i1025" DrawAspect="Content" ObjectID="_1641252558" r:id="rId19"/>
        </w:object>
      </w:r>
    </w:p>
    <w:p w:rsidR="0019487E" w:rsidRDefault="00682886" w:rsidP="0019487E">
      <w:pPr>
        <w:pStyle w:val="a3"/>
        <w:jc w:val="both"/>
      </w:pPr>
      <w:r w:rsidRPr="0019487E">
        <w:rPr>
          <w:rFonts w:hint="eastAsia"/>
        </w:rPr>
        <w:t>图</w:t>
      </w:r>
      <w:r w:rsidRPr="0019487E">
        <w:rPr>
          <w:rFonts w:hint="eastAsia"/>
        </w:rPr>
        <w:t xml:space="preserve"> </w:t>
      </w:r>
      <w:r w:rsidR="0019487E">
        <w:t xml:space="preserve"> </w:t>
      </w:r>
      <w:r w:rsidR="00BA675D">
        <w:fldChar w:fldCharType="begin"/>
      </w:r>
      <w:r w:rsidR="00BA675D">
        <w:instrText xml:space="preserve"> SEQ Figure \* ARABIC </w:instrText>
      </w:r>
      <w:r w:rsidR="00BA675D">
        <w:fldChar w:fldCharType="separate"/>
      </w:r>
      <w:r w:rsidR="0019487E">
        <w:rPr>
          <w:noProof/>
        </w:rPr>
        <w:t>1</w:t>
      </w:r>
      <w:r w:rsidR="00BA675D">
        <w:rPr>
          <w:noProof/>
        </w:rPr>
        <w:fldChar w:fldCharType="end"/>
      </w:r>
      <w:r>
        <w:rPr>
          <w:rFonts w:hint="eastAsia"/>
        </w:rPr>
        <w:t xml:space="preserve"> </w:t>
      </w:r>
      <w:r w:rsidR="0019487E" w:rsidRPr="0019487E">
        <w:rPr>
          <w:rFonts w:hint="eastAsia"/>
        </w:rPr>
        <w:t xml:space="preserve">  1989</w:t>
      </w:r>
      <w:r w:rsidR="0019487E" w:rsidRPr="0019487E">
        <w:rPr>
          <w:rFonts w:hint="eastAsia"/>
        </w:rPr>
        <w:t>—</w:t>
      </w:r>
      <w:r w:rsidR="0019487E" w:rsidRPr="0019487E">
        <w:rPr>
          <w:rFonts w:hint="eastAsia"/>
        </w:rPr>
        <w:t>2019</w:t>
      </w:r>
      <w:r w:rsidR="0019487E" w:rsidRPr="0019487E">
        <w:rPr>
          <w:rFonts w:hint="eastAsia"/>
        </w:rPr>
        <w:t>我国研究生报考与招录人数统计图</w:t>
      </w:r>
    </w:p>
    <w:p w:rsidR="006B0FF6" w:rsidRDefault="006B0FF6" w:rsidP="006B0FF6">
      <w:r w:rsidRPr="00AB0379">
        <w:rPr>
          <w:rFonts w:hint="eastAsia"/>
        </w:rPr>
        <w:t>图</w:t>
      </w:r>
      <w:r w:rsidRPr="00AB0379">
        <w:rPr>
          <w:rFonts w:hint="eastAsia"/>
        </w:rPr>
        <w:t>1</w:t>
      </w:r>
      <w:r w:rsidRPr="00AB0379">
        <w:rPr>
          <w:rFonts w:hint="eastAsia"/>
        </w:rPr>
        <w:t>展示了从</w:t>
      </w:r>
      <w:r w:rsidRPr="00AB0379">
        <w:rPr>
          <w:rFonts w:hint="eastAsia"/>
        </w:rPr>
        <w:t>1989</w:t>
      </w:r>
      <w:r w:rsidRPr="00AB0379">
        <w:rPr>
          <w:rFonts w:hint="eastAsia"/>
        </w:rPr>
        <w:t>年—</w:t>
      </w:r>
      <w:r w:rsidRPr="00AB0379">
        <w:rPr>
          <w:rFonts w:hint="eastAsia"/>
        </w:rPr>
        <w:t>2019</w:t>
      </w:r>
      <w:r w:rsidRPr="00AB0379">
        <w:rPr>
          <w:rFonts w:hint="eastAsia"/>
        </w:rPr>
        <w:t>年之间我国研究生报考人数与招录人数的变化曲线。在</w:t>
      </w:r>
      <w:r w:rsidRPr="00AB0379">
        <w:rPr>
          <w:rFonts w:hint="eastAsia"/>
        </w:rPr>
        <w:t>1989</w:t>
      </w:r>
      <w:r w:rsidRPr="00AB0379">
        <w:rPr>
          <w:rFonts w:hint="eastAsia"/>
        </w:rPr>
        <w:t>年时，研究生报考人</w:t>
      </w:r>
      <w:r w:rsidRPr="00AB0379">
        <w:rPr>
          <w:rFonts w:hint="eastAsia"/>
        </w:rPr>
        <w:lastRenderedPageBreak/>
        <w:t>数为</w:t>
      </w:r>
      <w:r w:rsidRPr="00AB0379">
        <w:rPr>
          <w:rFonts w:hint="eastAsia"/>
        </w:rPr>
        <w:t>8</w:t>
      </w:r>
      <w:r w:rsidRPr="00AB0379">
        <w:rPr>
          <w:rFonts w:hint="eastAsia"/>
        </w:rPr>
        <w:t>万人，高校招录人数为</w:t>
      </w:r>
      <w:r w:rsidRPr="00AB0379">
        <w:rPr>
          <w:rFonts w:hint="eastAsia"/>
        </w:rPr>
        <w:t>2.9</w:t>
      </w:r>
      <w:r w:rsidRPr="00AB0379">
        <w:rPr>
          <w:rFonts w:hint="eastAsia"/>
        </w:rPr>
        <w:t>万人。随后研究生报考人数和招录人数总体呈上升趋势，而报考人数增速要远大于招录人数。在</w:t>
      </w:r>
      <w:r w:rsidRPr="00AB0379">
        <w:rPr>
          <w:rFonts w:hint="eastAsia"/>
        </w:rPr>
        <w:t>2019</w:t>
      </w:r>
      <w:r w:rsidRPr="00AB0379">
        <w:rPr>
          <w:rFonts w:hint="eastAsia"/>
        </w:rPr>
        <w:t>年，研究生报考人数为</w:t>
      </w:r>
      <w:r w:rsidRPr="00AB0379">
        <w:rPr>
          <w:rFonts w:hint="eastAsia"/>
        </w:rPr>
        <w:t>264</w:t>
      </w:r>
      <w:r w:rsidRPr="00AB0379">
        <w:rPr>
          <w:rFonts w:hint="eastAsia"/>
        </w:rPr>
        <w:t>万人，高校招录人数为</w:t>
      </w:r>
      <w:r w:rsidRPr="00AB0379">
        <w:rPr>
          <w:rFonts w:hint="eastAsia"/>
        </w:rPr>
        <w:t>64.75</w:t>
      </w:r>
      <w:r w:rsidRPr="00AB0379">
        <w:rPr>
          <w:rFonts w:hint="eastAsia"/>
        </w:rPr>
        <w:t>万人。</w:t>
      </w:r>
    </w:p>
    <w:p w:rsidR="00C66E9F" w:rsidRDefault="0019487E" w:rsidP="006B0FF6">
      <w:r w:rsidRPr="00AB0379">
        <w:rPr>
          <w:rFonts w:hint="eastAsia"/>
        </w:rPr>
        <w:t>尤其是近两年，研究生报考人数的比例，已经达到在读研究生的</w:t>
      </w:r>
      <w:r w:rsidRPr="00AB0379">
        <w:rPr>
          <w:rFonts w:hint="eastAsia"/>
        </w:rPr>
        <w:t>30%</w:t>
      </w:r>
      <w:r w:rsidRPr="00AB0379">
        <w:rPr>
          <w:rFonts w:hint="eastAsia"/>
        </w:rPr>
        <w:t>—</w:t>
      </w:r>
      <w:r w:rsidRPr="00AB0379">
        <w:rPr>
          <w:rFonts w:hint="eastAsia"/>
        </w:rPr>
        <w:t>40%</w:t>
      </w:r>
      <w:r w:rsidRPr="00AB0379">
        <w:rPr>
          <w:rFonts w:hint="eastAsia"/>
        </w:rPr>
        <w:t>，远超出前几年</w:t>
      </w:r>
      <w:r w:rsidRPr="00AB0379">
        <w:rPr>
          <w:rFonts w:hint="eastAsia"/>
        </w:rPr>
        <w:t>10%</w:t>
      </w:r>
      <w:r w:rsidRPr="00AB0379">
        <w:rPr>
          <w:rFonts w:hint="eastAsia"/>
        </w:rPr>
        <w:t>—</w:t>
      </w:r>
      <w:r w:rsidRPr="00AB0379">
        <w:rPr>
          <w:rFonts w:hint="eastAsia"/>
        </w:rPr>
        <w:t>20%</w:t>
      </w:r>
      <w:r w:rsidRPr="00AB0379">
        <w:rPr>
          <w:rFonts w:hint="eastAsia"/>
        </w:rPr>
        <w:t>的比例，并且有逐年增加的趋势，这就意味着未来几年将会有更多的人报考研究生，虽然研究生录取人数也在增长，但其增速缓慢，完全不能与研究生报考人数的增速相匹配。且近年来大部分重点高校研究生数量已经远远超过了本科生</w:t>
      </w:r>
      <w:r>
        <w:rPr>
          <w:rFonts w:hint="eastAsia"/>
        </w:rPr>
        <w:t>，</w:t>
      </w:r>
      <w:r w:rsidRPr="00B52971">
        <w:rPr>
          <w:rFonts w:hint="eastAsia"/>
          <w:color w:val="FF0000"/>
        </w:rPr>
        <w:t>表</w:t>
      </w:r>
      <w:r w:rsidRPr="00B52971">
        <w:rPr>
          <w:rFonts w:hint="eastAsia"/>
          <w:color w:val="FF0000"/>
        </w:rPr>
        <w:t>1</w:t>
      </w:r>
      <w:r w:rsidRPr="00B52971">
        <w:rPr>
          <w:rFonts w:hint="eastAsia"/>
          <w:color w:val="FF0000"/>
        </w:rPr>
        <w:t>展示了</w:t>
      </w:r>
      <w:r w:rsidRPr="00B52971">
        <w:rPr>
          <w:rFonts w:hint="eastAsia"/>
          <w:color w:val="FF0000"/>
        </w:rPr>
        <w:t>2019</w:t>
      </w:r>
      <w:r w:rsidRPr="00B52971">
        <w:rPr>
          <w:rFonts w:hint="eastAsia"/>
          <w:color w:val="FF0000"/>
        </w:rPr>
        <w:t>年我国四所重点高校的研究生新生和本科生新生人数，以及在校的研究生和本科生的人数，</w:t>
      </w:r>
      <w:r w:rsidRPr="00B52971">
        <w:rPr>
          <w:rFonts w:hint="eastAsia"/>
        </w:rPr>
        <w:t>四所学校的数据表明研究生的人数无论是在新生招录上还是在总体人数上都超过本科生人数。</w:t>
      </w:r>
      <w:r w:rsidRPr="00AB0379">
        <w:rPr>
          <w:rFonts w:hint="eastAsia"/>
        </w:rPr>
        <w:t>在新生录取方面，研究生的数量也是远大于本科生，如北京大学</w:t>
      </w:r>
      <w:r w:rsidRPr="00AB0379">
        <w:rPr>
          <w:rFonts w:hint="eastAsia"/>
        </w:rPr>
        <w:t>2019</w:t>
      </w:r>
      <w:r w:rsidRPr="00AB0379">
        <w:rPr>
          <w:rFonts w:hint="eastAsia"/>
        </w:rPr>
        <w:t>年的研究生招生数量已经达到本科生的三倍，而清华大学、上海交通大学和复旦大学的研究生招生人数都是本科生招生人数的二倍以上，由此可见，研究生已然成为重点高校在校生的核心群体。</w:t>
      </w:r>
    </w:p>
    <w:p w:rsidR="00C66E9F" w:rsidRPr="00C66E9F" w:rsidRDefault="00C66E9F" w:rsidP="00C66E9F">
      <w:pPr>
        <w:pStyle w:val="Text"/>
        <w:sectPr w:rsidR="00C66E9F" w:rsidRPr="00C66E9F" w:rsidSect="00F63BBF">
          <w:endnotePr>
            <w:numFmt w:val="decimal"/>
          </w:endnotePr>
          <w:pgSz w:w="12240" w:h="15840"/>
          <w:pgMar w:top="720" w:right="720" w:bottom="720" w:left="720" w:header="720" w:footer="680" w:gutter="0"/>
          <w:cols w:num="2" w:space="720"/>
          <w:docGrid w:linePitch="272"/>
        </w:sectPr>
      </w:pPr>
    </w:p>
    <w:p w:rsidR="00C66E9F" w:rsidRDefault="00C66E9F" w:rsidP="004E3684">
      <w:pPr>
        <w:pStyle w:val="af4"/>
      </w:pPr>
    </w:p>
    <w:p w:rsidR="0019487E" w:rsidRPr="00D803ED" w:rsidRDefault="004E3684" w:rsidP="0019487E">
      <w:pPr>
        <w:pStyle w:val="a3"/>
        <w:jc w:val="center"/>
        <w:rPr>
          <w:color w:val="auto"/>
          <w:sz w:val="21"/>
        </w:rPr>
      </w:pPr>
      <w:r>
        <w:t xml:space="preserve">Table </w:t>
      </w:r>
      <w:r w:rsidR="00BA675D">
        <w:fldChar w:fldCharType="begin"/>
      </w:r>
      <w:r w:rsidR="00BA675D">
        <w:instrText xml:space="preserve"> SEQ Table \* ARABIC </w:instrText>
      </w:r>
      <w:r w:rsidR="00BA675D">
        <w:fldChar w:fldCharType="separate"/>
      </w:r>
      <w:r>
        <w:rPr>
          <w:noProof/>
        </w:rPr>
        <w:t>1</w:t>
      </w:r>
      <w:r w:rsidR="00BA675D">
        <w:rPr>
          <w:noProof/>
        </w:rPr>
        <w:fldChar w:fldCharType="end"/>
      </w:r>
      <w:r w:rsidR="0019487E">
        <w:t xml:space="preserve"> </w:t>
      </w:r>
      <w:r w:rsidR="0019487E" w:rsidRPr="00D803ED">
        <w:rPr>
          <w:rFonts w:hint="eastAsia"/>
          <w:color w:val="auto"/>
          <w:sz w:val="21"/>
        </w:rPr>
        <w:t>表</w:t>
      </w:r>
      <w:r w:rsidR="0019487E" w:rsidRPr="00D803ED">
        <w:rPr>
          <w:rFonts w:hint="eastAsia"/>
          <w:color w:val="auto"/>
          <w:sz w:val="21"/>
        </w:rPr>
        <w:t>1</w:t>
      </w:r>
      <w:r w:rsidR="0019487E" w:rsidRPr="00D803ED">
        <w:rPr>
          <w:color w:val="auto"/>
          <w:sz w:val="21"/>
        </w:rPr>
        <w:t xml:space="preserve">  </w:t>
      </w:r>
      <w:r w:rsidR="0019487E" w:rsidRPr="00D803ED">
        <w:rPr>
          <w:rFonts w:hint="eastAsia"/>
          <w:color w:val="auto"/>
          <w:sz w:val="21"/>
        </w:rPr>
        <w:t>2019</w:t>
      </w:r>
      <w:r w:rsidR="0019487E" w:rsidRPr="00D803ED">
        <w:rPr>
          <w:rFonts w:hint="eastAsia"/>
          <w:color w:val="auto"/>
          <w:sz w:val="21"/>
        </w:rPr>
        <w:t>年四所重点高校新生及在校生统计</w:t>
      </w:r>
      <w:r w:rsidR="0019487E">
        <w:rPr>
          <w:rFonts w:hint="eastAsia"/>
          <w:color w:val="auto"/>
          <w:sz w:val="21"/>
        </w:rPr>
        <w:t xml:space="preserve"> </w:t>
      </w:r>
      <w:r w:rsidR="0019487E">
        <w:rPr>
          <w:rStyle w:val="ad"/>
          <w:color w:val="auto"/>
          <w:sz w:val="21"/>
        </w:rPr>
        <w:endnoteReference w:id="1"/>
      </w:r>
    </w:p>
    <w:tbl>
      <w:tblPr>
        <w:tblW w:w="835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55"/>
        <w:gridCol w:w="1224"/>
        <w:gridCol w:w="1293"/>
        <w:gridCol w:w="741"/>
        <w:gridCol w:w="1283"/>
        <w:gridCol w:w="1275"/>
        <w:gridCol w:w="988"/>
      </w:tblGrid>
      <w:tr w:rsidR="0019487E" w:rsidRPr="00F00AF7" w:rsidTr="002D00E7">
        <w:trPr>
          <w:trHeight w:val="276"/>
          <w:jc w:val="center"/>
        </w:trPr>
        <w:tc>
          <w:tcPr>
            <w:tcW w:w="1555" w:type="dxa"/>
            <w:tcBorders>
              <w:top w:val="double" w:sz="4" w:space="0" w:color="auto"/>
              <w:left w:val="single" w:sz="4" w:space="0" w:color="FFFFFF"/>
              <w:bottom w:val="single" w:sz="4" w:space="0" w:color="auto"/>
              <w:right w:val="nil"/>
            </w:tcBorders>
            <w:shd w:val="clear" w:color="auto" w:fill="auto"/>
            <w:noWrap/>
            <w:vAlign w:val="center"/>
          </w:tcPr>
          <w:p w:rsidR="0019487E" w:rsidRPr="00F00AF7" w:rsidRDefault="0019487E" w:rsidP="009F0FB4">
            <w:pPr>
              <w:snapToGrid w:val="0"/>
              <w:spacing w:line="240" w:lineRule="auto"/>
              <w:jc w:val="center"/>
              <w:rPr>
                <w:b/>
                <w:bCs/>
                <w:color w:val="FFFFFF"/>
                <w:sz w:val="18"/>
              </w:rPr>
            </w:pPr>
          </w:p>
        </w:tc>
        <w:tc>
          <w:tcPr>
            <w:tcW w:w="1224" w:type="dxa"/>
            <w:tcBorders>
              <w:top w:val="double" w:sz="4" w:space="0" w:color="auto"/>
              <w:left w:val="nil"/>
              <w:bottom w:val="single" w:sz="4" w:space="0" w:color="auto"/>
              <w:right w:val="nil"/>
            </w:tcBorders>
            <w:shd w:val="clear" w:color="auto" w:fill="auto"/>
            <w:vAlign w:val="center"/>
          </w:tcPr>
          <w:p w:rsidR="0019487E" w:rsidRPr="00F00AF7" w:rsidRDefault="0019487E" w:rsidP="009F0FB4">
            <w:pPr>
              <w:snapToGrid w:val="0"/>
              <w:spacing w:line="240" w:lineRule="auto"/>
              <w:jc w:val="center"/>
              <w:rPr>
                <w:b/>
                <w:bCs/>
                <w:color w:val="FFFFFF"/>
                <w:sz w:val="18"/>
              </w:rPr>
            </w:pPr>
            <w:r w:rsidRPr="00F00AF7">
              <w:rPr>
                <w:rFonts w:hint="eastAsia"/>
                <w:b/>
                <w:bCs/>
                <w:sz w:val="18"/>
              </w:rPr>
              <w:t>本科生新生</w:t>
            </w:r>
          </w:p>
        </w:tc>
        <w:tc>
          <w:tcPr>
            <w:tcW w:w="1293" w:type="dxa"/>
            <w:tcBorders>
              <w:top w:val="double" w:sz="4" w:space="0" w:color="auto"/>
              <w:left w:val="nil"/>
              <w:bottom w:val="single" w:sz="4" w:space="0" w:color="auto"/>
              <w:right w:val="nil"/>
            </w:tcBorders>
            <w:shd w:val="clear" w:color="auto" w:fill="auto"/>
            <w:vAlign w:val="center"/>
          </w:tcPr>
          <w:p w:rsidR="0019487E" w:rsidRPr="00F00AF7" w:rsidRDefault="0019487E" w:rsidP="009F0FB4">
            <w:pPr>
              <w:snapToGrid w:val="0"/>
              <w:spacing w:line="240" w:lineRule="auto"/>
              <w:jc w:val="center"/>
              <w:rPr>
                <w:b/>
                <w:bCs/>
                <w:color w:val="FFFFFF"/>
                <w:sz w:val="18"/>
              </w:rPr>
            </w:pPr>
            <w:r w:rsidRPr="00F00AF7">
              <w:rPr>
                <w:rFonts w:hint="eastAsia"/>
                <w:b/>
                <w:bCs/>
                <w:sz w:val="18"/>
              </w:rPr>
              <w:t>研究生新生</w:t>
            </w:r>
          </w:p>
        </w:tc>
        <w:tc>
          <w:tcPr>
            <w:tcW w:w="741" w:type="dxa"/>
            <w:tcBorders>
              <w:top w:val="double" w:sz="4" w:space="0" w:color="auto"/>
              <w:left w:val="nil"/>
              <w:bottom w:val="single" w:sz="4" w:space="0" w:color="auto"/>
              <w:right w:val="nil"/>
            </w:tcBorders>
            <w:shd w:val="clear" w:color="auto" w:fill="auto"/>
            <w:vAlign w:val="center"/>
          </w:tcPr>
          <w:p w:rsidR="0019487E" w:rsidRPr="00F00AF7" w:rsidRDefault="0019487E" w:rsidP="009F0FB4">
            <w:pPr>
              <w:snapToGrid w:val="0"/>
              <w:spacing w:line="240" w:lineRule="auto"/>
              <w:jc w:val="center"/>
              <w:rPr>
                <w:b/>
                <w:bCs/>
                <w:color w:val="FFFFFF"/>
                <w:sz w:val="18"/>
              </w:rPr>
            </w:pPr>
            <w:r w:rsidRPr="00F00AF7">
              <w:rPr>
                <w:rFonts w:hint="eastAsia"/>
                <w:b/>
                <w:bCs/>
                <w:sz w:val="18"/>
              </w:rPr>
              <w:t>总计</w:t>
            </w:r>
          </w:p>
        </w:tc>
        <w:tc>
          <w:tcPr>
            <w:tcW w:w="1283" w:type="dxa"/>
            <w:tcBorders>
              <w:top w:val="double" w:sz="4" w:space="0" w:color="auto"/>
              <w:left w:val="nil"/>
              <w:bottom w:val="single" w:sz="4" w:space="0" w:color="auto"/>
              <w:right w:val="nil"/>
            </w:tcBorders>
            <w:shd w:val="clear" w:color="auto" w:fill="auto"/>
            <w:vAlign w:val="center"/>
          </w:tcPr>
          <w:p w:rsidR="0019487E" w:rsidRPr="00F00AF7" w:rsidRDefault="0019487E" w:rsidP="009F0FB4">
            <w:pPr>
              <w:snapToGrid w:val="0"/>
              <w:spacing w:line="240" w:lineRule="auto"/>
              <w:jc w:val="center"/>
              <w:rPr>
                <w:b/>
                <w:bCs/>
                <w:color w:val="FFFFFF"/>
                <w:sz w:val="18"/>
              </w:rPr>
            </w:pPr>
            <w:r w:rsidRPr="00F00AF7">
              <w:rPr>
                <w:rFonts w:hint="eastAsia"/>
                <w:b/>
                <w:bCs/>
                <w:sz w:val="18"/>
              </w:rPr>
              <w:t>本科生在校</w:t>
            </w:r>
          </w:p>
        </w:tc>
        <w:tc>
          <w:tcPr>
            <w:tcW w:w="1275" w:type="dxa"/>
            <w:tcBorders>
              <w:top w:val="double" w:sz="4" w:space="0" w:color="auto"/>
              <w:left w:val="nil"/>
              <w:bottom w:val="single" w:sz="4" w:space="0" w:color="auto"/>
              <w:right w:val="nil"/>
            </w:tcBorders>
            <w:shd w:val="clear" w:color="auto" w:fill="auto"/>
            <w:vAlign w:val="center"/>
          </w:tcPr>
          <w:p w:rsidR="0019487E" w:rsidRPr="00F00AF7" w:rsidRDefault="0019487E" w:rsidP="009F0FB4">
            <w:pPr>
              <w:snapToGrid w:val="0"/>
              <w:spacing w:line="240" w:lineRule="auto"/>
              <w:jc w:val="center"/>
              <w:rPr>
                <w:b/>
                <w:bCs/>
                <w:color w:val="FFFFFF"/>
                <w:sz w:val="18"/>
              </w:rPr>
            </w:pPr>
            <w:r w:rsidRPr="00F00AF7">
              <w:rPr>
                <w:rFonts w:hint="eastAsia"/>
                <w:b/>
                <w:bCs/>
                <w:sz w:val="18"/>
              </w:rPr>
              <w:t>研究生在校</w:t>
            </w:r>
          </w:p>
        </w:tc>
        <w:tc>
          <w:tcPr>
            <w:tcW w:w="988" w:type="dxa"/>
            <w:tcBorders>
              <w:top w:val="double" w:sz="4" w:space="0" w:color="auto"/>
              <w:left w:val="nil"/>
              <w:bottom w:val="single" w:sz="4" w:space="0" w:color="auto"/>
              <w:right w:val="single" w:sz="4" w:space="0" w:color="FFFFFF"/>
            </w:tcBorders>
            <w:shd w:val="clear" w:color="auto" w:fill="auto"/>
            <w:vAlign w:val="center"/>
          </w:tcPr>
          <w:p w:rsidR="0019487E" w:rsidRPr="00F00AF7" w:rsidRDefault="0019487E" w:rsidP="009F0FB4">
            <w:pPr>
              <w:snapToGrid w:val="0"/>
              <w:spacing w:line="240" w:lineRule="auto"/>
              <w:jc w:val="center"/>
              <w:rPr>
                <w:b/>
                <w:bCs/>
                <w:color w:val="FFFFFF"/>
                <w:sz w:val="18"/>
              </w:rPr>
            </w:pPr>
            <w:r w:rsidRPr="00F00AF7">
              <w:rPr>
                <w:rFonts w:hint="eastAsia"/>
                <w:b/>
                <w:bCs/>
                <w:sz w:val="18"/>
              </w:rPr>
              <w:t>总计</w:t>
            </w:r>
          </w:p>
        </w:tc>
      </w:tr>
      <w:tr w:rsidR="0019487E" w:rsidRPr="00F00AF7" w:rsidTr="002D00E7">
        <w:trPr>
          <w:trHeight w:val="312"/>
          <w:jc w:val="center"/>
        </w:trPr>
        <w:tc>
          <w:tcPr>
            <w:tcW w:w="1555" w:type="dxa"/>
            <w:tcBorders>
              <w:top w:val="single" w:sz="4" w:space="0" w:color="auto"/>
              <w:left w:val="single" w:sz="4" w:space="0" w:color="FFFFFF"/>
            </w:tcBorders>
            <w:shd w:val="clear" w:color="auto" w:fill="auto"/>
            <w:noWrap/>
            <w:vAlign w:val="center"/>
          </w:tcPr>
          <w:p w:rsidR="0019487E" w:rsidRPr="00F00AF7" w:rsidRDefault="0019487E" w:rsidP="009F0FB4">
            <w:pPr>
              <w:snapToGrid w:val="0"/>
              <w:spacing w:line="240" w:lineRule="auto"/>
              <w:jc w:val="center"/>
              <w:rPr>
                <w:b/>
                <w:bCs/>
                <w:color w:val="FFFFFF"/>
                <w:sz w:val="18"/>
              </w:rPr>
            </w:pPr>
            <w:r w:rsidRPr="00F00AF7">
              <w:rPr>
                <w:rFonts w:hint="eastAsia"/>
                <w:sz w:val="18"/>
              </w:rPr>
              <w:t>清华大学</w:t>
            </w:r>
          </w:p>
        </w:tc>
        <w:tc>
          <w:tcPr>
            <w:tcW w:w="1224" w:type="dxa"/>
            <w:tcBorders>
              <w:top w:val="single" w:sz="4" w:space="0" w:color="auto"/>
            </w:tcBorders>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3825</w:t>
            </w:r>
          </w:p>
        </w:tc>
        <w:tc>
          <w:tcPr>
            <w:tcW w:w="1293" w:type="dxa"/>
            <w:tcBorders>
              <w:top w:val="single" w:sz="4" w:space="0" w:color="auto"/>
            </w:tcBorders>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9446</w:t>
            </w:r>
          </w:p>
        </w:tc>
        <w:tc>
          <w:tcPr>
            <w:tcW w:w="741" w:type="dxa"/>
            <w:tcBorders>
              <w:top w:val="single" w:sz="4" w:space="0" w:color="auto"/>
            </w:tcBorders>
            <w:shd w:val="clear" w:color="auto" w:fill="auto"/>
            <w:noWrap/>
            <w:vAlign w:val="center"/>
          </w:tcPr>
          <w:p w:rsidR="0019487E" w:rsidRPr="00F00AF7" w:rsidRDefault="0019487E" w:rsidP="009F0FB4">
            <w:pPr>
              <w:snapToGrid w:val="0"/>
              <w:spacing w:line="240" w:lineRule="auto"/>
              <w:jc w:val="center"/>
              <w:rPr>
                <w:sz w:val="18"/>
              </w:rPr>
            </w:pPr>
            <w:r w:rsidRPr="00F00AF7">
              <w:rPr>
                <w:rFonts w:hint="eastAsia"/>
                <w:sz w:val="18"/>
              </w:rPr>
              <w:t>13271</w:t>
            </w:r>
          </w:p>
        </w:tc>
        <w:tc>
          <w:tcPr>
            <w:tcW w:w="1283" w:type="dxa"/>
            <w:tcBorders>
              <w:top w:val="single" w:sz="4" w:space="0" w:color="auto"/>
            </w:tcBorders>
            <w:shd w:val="clear" w:color="auto" w:fill="auto"/>
            <w:noWrap/>
            <w:vAlign w:val="center"/>
          </w:tcPr>
          <w:p w:rsidR="0019487E" w:rsidRPr="00F00AF7" w:rsidRDefault="0019487E" w:rsidP="009F0FB4">
            <w:pPr>
              <w:snapToGrid w:val="0"/>
              <w:spacing w:line="240" w:lineRule="auto"/>
              <w:jc w:val="center"/>
              <w:rPr>
                <w:sz w:val="18"/>
              </w:rPr>
            </w:pPr>
            <w:r w:rsidRPr="00F00AF7">
              <w:rPr>
                <w:rFonts w:hint="eastAsia"/>
                <w:sz w:val="18"/>
              </w:rPr>
              <w:t>15707</w:t>
            </w:r>
          </w:p>
        </w:tc>
        <w:tc>
          <w:tcPr>
            <w:tcW w:w="1275" w:type="dxa"/>
            <w:tcBorders>
              <w:top w:val="single" w:sz="4" w:space="0" w:color="auto"/>
            </w:tcBorders>
            <w:shd w:val="clear" w:color="auto" w:fill="auto"/>
            <w:noWrap/>
            <w:vAlign w:val="center"/>
          </w:tcPr>
          <w:p w:rsidR="0019487E" w:rsidRPr="00F00AF7" w:rsidRDefault="0019487E" w:rsidP="009F0FB4">
            <w:pPr>
              <w:snapToGrid w:val="0"/>
              <w:spacing w:line="240" w:lineRule="auto"/>
              <w:jc w:val="center"/>
              <w:rPr>
                <w:sz w:val="18"/>
              </w:rPr>
            </w:pPr>
            <w:r w:rsidRPr="00F00AF7">
              <w:rPr>
                <w:rFonts w:hint="eastAsia"/>
                <w:sz w:val="18"/>
              </w:rPr>
              <w:t>33032</w:t>
            </w:r>
          </w:p>
        </w:tc>
        <w:tc>
          <w:tcPr>
            <w:tcW w:w="988" w:type="dxa"/>
            <w:tcBorders>
              <w:top w:val="single" w:sz="4" w:space="0" w:color="auto"/>
            </w:tcBorders>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48739</w:t>
            </w:r>
          </w:p>
        </w:tc>
      </w:tr>
      <w:tr w:rsidR="0019487E" w:rsidRPr="00F00AF7" w:rsidTr="002D00E7">
        <w:trPr>
          <w:trHeight w:val="276"/>
          <w:jc w:val="center"/>
        </w:trPr>
        <w:tc>
          <w:tcPr>
            <w:tcW w:w="1555" w:type="dxa"/>
            <w:tcBorders>
              <w:left w:val="single" w:sz="4" w:space="0" w:color="FFFFFF"/>
            </w:tcBorders>
            <w:shd w:val="clear" w:color="auto" w:fill="auto"/>
            <w:noWrap/>
            <w:vAlign w:val="center"/>
          </w:tcPr>
          <w:p w:rsidR="0019487E" w:rsidRPr="00F00AF7" w:rsidRDefault="0019487E" w:rsidP="009F0FB4">
            <w:pPr>
              <w:snapToGrid w:val="0"/>
              <w:spacing w:line="240" w:lineRule="auto"/>
              <w:jc w:val="center"/>
              <w:rPr>
                <w:b/>
                <w:bCs/>
                <w:color w:val="FFFFFF"/>
                <w:sz w:val="18"/>
              </w:rPr>
            </w:pPr>
            <w:r w:rsidRPr="00F00AF7">
              <w:rPr>
                <w:rFonts w:hint="eastAsia"/>
                <w:sz w:val="18"/>
              </w:rPr>
              <w:t>北京大学</w:t>
            </w:r>
          </w:p>
        </w:tc>
        <w:tc>
          <w:tcPr>
            <w:tcW w:w="1224"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2972</w:t>
            </w:r>
          </w:p>
        </w:tc>
        <w:tc>
          <w:tcPr>
            <w:tcW w:w="1293" w:type="dxa"/>
            <w:shd w:val="clear" w:color="auto" w:fill="auto"/>
            <w:noWrap/>
            <w:vAlign w:val="center"/>
          </w:tcPr>
          <w:p w:rsidR="0019487E" w:rsidRPr="00F00AF7" w:rsidRDefault="0019487E" w:rsidP="009F0FB4">
            <w:pPr>
              <w:snapToGrid w:val="0"/>
              <w:spacing w:line="240" w:lineRule="auto"/>
              <w:jc w:val="center"/>
              <w:rPr>
                <w:sz w:val="18"/>
              </w:rPr>
            </w:pPr>
            <w:r w:rsidRPr="00F00AF7">
              <w:rPr>
                <w:sz w:val="18"/>
              </w:rPr>
              <w:t>9675</w:t>
            </w:r>
          </w:p>
        </w:tc>
        <w:tc>
          <w:tcPr>
            <w:tcW w:w="741"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12647</w:t>
            </w:r>
          </w:p>
        </w:tc>
        <w:tc>
          <w:tcPr>
            <w:tcW w:w="1283"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15628</w:t>
            </w:r>
          </w:p>
        </w:tc>
        <w:tc>
          <w:tcPr>
            <w:tcW w:w="1275"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27027</w:t>
            </w:r>
          </w:p>
        </w:tc>
        <w:tc>
          <w:tcPr>
            <w:tcW w:w="988"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42655</w:t>
            </w:r>
          </w:p>
        </w:tc>
      </w:tr>
      <w:tr w:rsidR="0019487E" w:rsidRPr="00F00AF7" w:rsidTr="002D00E7">
        <w:trPr>
          <w:trHeight w:val="276"/>
          <w:jc w:val="center"/>
        </w:trPr>
        <w:tc>
          <w:tcPr>
            <w:tcW w:w="1555" w:type="dxa"/>
            <w:tcBorders>
              <w:left w:val="single" w:sz="4" w:space="0" w:color="FFFFFF"/>
            </w:tcBorders>
            <w:shd w:val="clear" w:color="auto" w:fill="auto"/>
            <w:noWrap/>
            <w:vAlign w:val="center"/>
          </w:tcPr>
          <w:p w:rsidR="0019487E" w:rsidRPr="00F00AF7" w:rsidRDefault="0019487E" w:rsidP="009F0FB4">
            <w:pPr>
              <w:snapToGrid w:val="0"/>
              <w:spacing w:line="240" w:lineRule="auto"/>
              <w:jc w:val="center"/>
              <w:rPr>
                <w:b/>
                <w:bCs/>
                <w:color w:val="FFFFFF"/>
                <w:sz w:val="18"/>
              </w:rPr>
            </w:pPr>
            <w:r w:rsidRPr="00F00AF7">
              <w:rPr>
                <w:rFonts w:hint="eastAsia"/>
                <w:sz w:val="18"/>
              </w:rPr>
              <w:t>上海交通大学</w:t>
            </w:r>
          </w:p>
        </w:tc>
        <w:tc>
          <w:tcPr>
            <w:tcW w:w="1224"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4161</w:t>
            </w:r>
          </w:p>
        </w:tc>
        <w:tc>
          <w:tcPr>
            <w:tcW w:w="1293"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9248</w:t>
            </w:r>
          </w:p>
        </w:tc>
        <w:tc>
          <w:tcPr>
            <w:tcW w:w="741"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13409</w:t>
            </w:r>
          </w:p>
        </w:tc>
        <w:tc>
          <w:tcPr>
            <w:tcW w:w="1283"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16129</w:t>
            </w:r>
          </w:p>
        </w:tc>
        <w:tc>
          <w:tcPr>
            <w:tcW w:w="1275"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22321</w:t>
            </w:r>
          </w:p>
        </w:tc>
        <w:tc>
          <w:tcPr>
            <w:tcW w:w="988" w:type="dxa"/>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38450</w:t>
            </w:r>
          </w:p>
        </w:tc>
      </w:tr>
      <w:tr w:rsidR="0019487E" w:rsidRPr="00F00AF7" w:rsidTr="002D00E7">
        <w:trPr>
          <w:trHeight w:val="276"/>
          <w:jc w:val="center"/>
        </w:trPr>
        <w:tc>
          <w:tcPr>
            <w:tcW w:w="1555" w:type="dxa"/>
            <w:tcBorders>
              <w:left w:val="single" w:sz="4" w:space="0" w:color="FFFFFF"/>
              <w:bottom w:val="double" w:sz="4" w:space="0" w:color="auto"/>
            </w:tcBorders>
            <w:shd w:val="clear" w:color="auto" w:fill="auto"/>
            <w:noWrap/>
            <w:vAlign w:val="center"/>
          </w:tcPr>
          <w:p w:rsidR="0019487E" w:rsidRPr="00F00AF7" w:rsidRDefault="0019487E" w:rsidP="009F0FB4">
            <w:pPr>
              <w:snapToGrid w:val="0"/>
              <w:spacing w:line="240" w:lineRule="auto"/>
              <w:jc w:val="center"/>
              <w:rPr>
                <w:b/>
                <w:bCs/>
                <w:color w:val="FFFFFF"/>
                <w:sz w:val="18"/>
              </w:rPr>
            </w:pPr>
            <w:r w:rsidRPr="00F00AF7">
              <w:rPr>
                <w:rFonts w:hint="eastAsia"/>
                <w:sz w:val="18"/>
              </w:rPr>
              <w:t>复旦大学</w:t>
            </w:r>
          </w:p>
        </w:tc>
        <w:tc>
          <w:tcPr>
            <w:tcW w:w="1224" w:type="dxa"/>
            <w:tcBorders>
              <w:bottom w:val="double" w:sz="4" w:space="0" w:color="auto"/>
            </w:tcBorders>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3815</w:t>
            </w:r>
          </w:p>
        </w:tc>
        <w:tc>
          <w:tcPr>
            <w:tcW w:w="1293" w:type="dxa"/>
            <w:tcBorders>
              <w:bottom w:val="double" w:sz="4" w:space="0" w:color="auto"/>
            </w:tcBorders>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9000</w:t>
            </w:r>
          </w:p>
        </w:tc>
        <w:tc>
          <w:tcPr>
            <w:tcW w:w="741" w:type="dxa"/>
            <w:tcBorders>
              <w:bottom w:val="double" w:sz="4" w:space="0" w:color="auto"/>
            </w:tcBorders>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12815</w:t>
            </w:r>
          </w:p>
        </w:tc>
        <w:tc>
          <w:tcPr>
            <w:tcW w:w="1283" w:type="dxa"/>
            <w:tcBorders>
              <w:bottom w:val="double" w:sz="4" w:space="0" w:color="auto"/>
            </w:tcBorders>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13623</w:t>
            </w:r>
          </w:p>
        </w:tc>
        <w:tc>
          <w:tcPr>
            <w:tcW w:w="1275" w:type="dxa"/>
            <w:tcBorders>
              <w:bottom w:val="double" w:sz="4" w:space="0" w:color="auto"/>
            </w:tcBorders>
            <w:shd w:val="clear" w:color="auto" w:fill="auto"/>
            <w:noWrap/>
            <w:vAlign w:val="center"/>
          </w:tcPr>
          <w:p w:rsidR="0019487E" w:rsidRPr="00F00AF7" w:rsidRDefault="0019487E" w:rsidP="009F0FB4">
            <w:pPr>
              <w:snapToGrid w:val="0"/>
              <w:spacing w:line="240" w:lineRule="auto"/>
              <w:jc w:val="center"/>
              <w:rPr>
                <w:sz w:val="18"/>
              </w:rPr>
            </w:pPr>
            <w:r w:rsidRPr="00F00AF7">
              <w:rPr>
                <w:rFonts w:hint="eastAsia"/>
                <w:sz w:val="18"/>
              </w:rPr>
              <w:t>22610</w:t>
            </w:r>
          </w:p>
        </w:tc>
        <w:tc>
          <w:tcPr>
            <w:tcW w:w="988" w:type="dxa"/>
            <w:tcBorders>
              <w:bottom w:val="double" w:sz="4" w:space="0" w:color="auto"/>
            </w:tcBorders>
            <w:shd w:val="clear" w:color="auto" w:fill="auto"/>
            <w:vAlign w:val="center"/>
          </w:tcPr>
          <w:p w:rsidR="0019487E" w:rsidRPr="00F00AF7" w:rsidRDefault="0019487E" w:rsidP="009F0FB4">
            <w:pPr>
              <w:snapToGrid w:val="0"/>
              <w:spacing w:line="240" w:lineRule="auto"/>
              <w:jc w:val="center"/>
              <w:rPr>
                <w:sz w:val="18"/>
              </w:rPr>
            </w:pPr>
            <w:r w:rsidRPr="00F00AF7">
              <w:rPr>
                <w:rFonts w:hint="eastAsia"/>
                <w:sz w:val="18"/>
              </w:rPr>
              <w:t>36233</w:t>
            </w:r>
          </w:p>
        </w:tc>
      </w:tr>
    </w:tbl>
    <w:p w:rsidR="0019487E" w:rsidRPr="00FE217D" w:rsidRDefault="0019487E" w:rsidP="0019487E">
      <w:pPr>
        <w:snapToGrid w:val="0"/>
        <w:spacing w:line="240" w:lineRule="atLeast"/>
        <w:rPr>
          <w:sz w:val="18"/>
          <w:szCs w:val="18"/>
        </w:rPr>
      </w:pPr>
    </w:p>
    <w:p w:rsidR="0019487E" w:rsidRDefault="0019487E" w:rsidP="00D37B72">
      <w:pPr>
        <w:pStyle w:val="1"/>
        <w:numPr>
          <w:ilvl w:val="0"/>
          <w:numId w:val="0"/>
        </w:numPr>
        <w:spacing w:after="0"/>
        <w:rPr>
          <w:color w:val="FF0000"/>
        </w:rPr>
        <w:sectPr w:rsidR="0019487E" w:rsidSect="00C66E9F">
          <w:endnotePr>
            <w:numFmt w:val="decimal"/>
          </w:endnotePr>
          <w:type w:val="continuous"/>
          <w:pgSz w:w="12240" w:h="15840"/>
          <w:pgMar w:top="720" w:right="720" w:bottom="720" w:left="720" w:header="720" w:footer="680" w:gutter="0"/>
          <w:cols w:space="720"/>
          <w:docGrid w:linePitch="272"/>
        </w:sectPr>
      </w:pPr>
    </w:p>
    <w:p w:rsidR="0019487E" w:rsidRPr="007E0FB4" w:rsidRDefault="0019487E" w:rsidP="00682886">
      <w:r w:rsidRPr="007E0FB4">
        <w:lastRenderedPageBreak/>
        <w:t>研究生报考人数</w:t>
      </w:r>
      <w:r w:rsidRPr="007E0FB4">
        <w:rPr>
          <w:rFonts w:hint="eastAsia"/>
        </w:rPr>
        <w:t>逐年持续增加</w:t>
      </w:r>
      <w:r w:rsidRPr="007E0FB4">
        <w:t>的原因主要有</w:t>
      </w:r>
      <w:r w:rsidRPr="007E0FB4">
        <w:rPr>
          <w:rFonts w:hint="eastAsia"/>
        </w:rPr>
        <w:t>两</w:t>
      </w:r>
      <w:r w:rsidRPr="007E0FB4">
        <w:t>个</w:t>
      </w:r>
      <w:r w:rsidRPr="007E0FB4">
        <w:rPr>
          <w:rFonts w:hint="eastAsia"/>
        </w:rPr>
        <w:t>：</w:t>
      </w:r>
      <w:r w:rsidRPr="007E0FB4">
        <w:t>一是</w:t>
      </w:r>
      <w:r w:rsidRPr="007E0FB4">
        <w:rPr>
          <w:rFonts w:hint="eastAsia"/>
        </w:rPr>
        <w:t>研究生对于某些大学生来说等同于第二次高考，他们在高考中没能取得理想成绩，还可通过研究生来达成他们的梦想；二是为了一个更好的工作，包括更多的工作机会和更好的工作环境，前者是数量，后者则是质量。对用人企业来说，更倾向于选择研究生而非本科生，其原因在于研究生是从学生到工作状态的一个过渡，研究生的过程是一个非常好的训练过程，可以说研究生的培养，相当于给企业培养了一个职业人。基于这两种原因，研究生教育非常</w:t>
      </w:r>
      <w:r w:rsidRPr="007E0FB4">
        <w:rPr>
          <w:rFonts w:hint="eastAsia"/>
        </w:rPr>
        <w:lastRenderedPageBreak/>
        <w:t>重要，必要性非常突出。所以它的数目在逐年增加是合情合理的。</w:t>
      </w:r>
    </w:p>
    <w:p w:rsidR="0019487E" w:rsidRPr="008D6605" w:rsidRDefault="0019487E" w:rsidP="006B0FF6">
      <w:r w:rsidRPr="007E0FB4">
        <w:rPr>
          <w:rFonts w:hint="eastAsia"/>
        </w:rPr>
        <w:t>而对于研究生来说，写作是一项非常关键的能力项，它关系到能否毕业，能否达到一个合格的研究生标准。本文就是针对研究生“写”这项能力进行阐述，介绍一些注意事项及技巧。以往关于科技论文写作的文章，大部分是从编辑的角度出发论述如何写文章</w:t>
      </w:r>
      <w:r>
        <w:rPr>
          <w:rStyle w:val="ad"/>
        </w:rPr>
        <w:endnoteReference w:id="2"/>
      </w:r>
      <w:r w:rsidRPr="007E0FB4">
        <w:rPr>
          <w:rFonts w:hint="eastAsia"/>
        </w:rPr>
        <w:t>，而不是从科研工作者、写作者的角度来描述如何写科技论文，在写作方法上不够具体，操作性不强</w:t>
      </w:r>
      <w:r>
        <w:rPr>
          <w:rStyle w:val="ad"/>
        </w:rPr>
        <w:endnoteReference w:id="3"/>
      </w:r>
      <w:r w:rsidRPr="007E0FB4">
        <w:rPr>
          <w:rFonts w:hint="eastAsia"/>
        </w:rPr>
        <w:t>，且这些综述文章多像经验之谈</w:t>
      </w:r>
      <w:r>
        <w:rPr>
          <w:rStyle w:val="ad"/>
        </w:rPr>
        <w:endnoteReference w:id="4"/>
      </w:r>
      <w:r w:rsidRPr="007E0FB4">
        <w:rPr>
          <w:rFonts w:hint="eastAsia"/>
        </w:rPr>
        <w:t>，零零散散呈现了碎片状</w:t>
      </w:r>
      <w:r>
        <w:rPr>
          <w:rStyle w:val="ad"/>
        </w:rPr>
        <w:endnoteReference w:id="5"/>
      </w:r>
      <w:r>
        <w:rPr>
          <w:rFonts w:hint="eastAsia"/>
        </w:rPr>
        <w:t xml:space="preserve"> </w:t>
      </w:r>
      <w:r>
        <w:rPr>
          <w:rStyle w:val="ad"/>
        </w:rPr>
        <w:endnoteReference w:id="6"/>
      </w:r>
      <w:r w:rsidRPr="007E0FB4">
        <w:rPr>
          <w:rFonts w:hint="eastAsia"/>
        </w:rPr>
        <w:t>。与这些文章不同，</w:t>
      </w:r>
      <w:r w:rsidRPr="008D6605">
        <w:rPr>
          <w:rFonts w:hint="eastAsia"/>
        </w:rPr>
        <w:t>本论文的突</w:t>
      </w:r>
      <w:r w:rsidRPr="008D6605">
        <w:rPr>
          <w:rFonts w:hint="eastAsia"/>
        </w:rPr>
        <w:lastRenderedPageBreak/>
        <w:t>出特点是：用具体的实例来阐述</w:t>
      </w:r>
      <w:r>
        <w:rPr>
          <w:rFonts w:hint="eastAsia"/>
        </w:rPr>
        <w:t>科技</w:t>
      </w:r>
      <w:r w:rsidRPr="008D6605">
        <w:rPr>
          <w:rFonts w:hint="eastAsia"/>
        </w:rPr>
        <w:t>论文的写作方法</w:t>
      </w:r>
      <w:r>
        <w:rPr>
          <w:rFonts w:hint="eastAsia"/>
        </w:rPr>
        <w:t>，</w:t>
      </w:r>
      <w:r w:rsidRPr="008D6605">
        <w:rPr>
          <w:rFonts w:hint="eastAsia"/>
        </w:rPr>
        <w:t>说明写作的三大要素</w:t>
      </w:r>
      <w:r>
        <w:rPr>
          <w:rFonts w:hint="eastAsia"/>
        </w:rPr>
        <w:t>：</w:t>
      </w:r>
      <w:r w:rsidRPr="008D6605">
        <w:rPr>
          <w:rFonts w:hint="eastAsia"/>
        </w:rPr>
        <w:t>读、做和写</w:t>
      </w:r>
      <w:r>
        <w:rPr>
          <w:rFonts w:hint="eastAsia"/>
        </w:rPr>
        <w:t>，</w:t>
      </w:r>
      <w:r w:rsidRPr="008D6605">
        <w:rPr>
          <w:rFonts w:hint="eastAsia"/>
        </w:rPr>
        <w:t>以及三者之间的联系。如何读、做、写？首先是</w:t>
      </w:r>
      <w:r>
        <w:rPr>
          <w:rFonts w:hint="eastAsia"/>
        </w:rPr>
        <w:t>“</w:t>
      </w:r>
      <w:r w:rsidRPr="008D6605">
        <w:rPr>
          <w:rFonts w:hint="eastAsia"/>
        </w:rPr>
        <w:t>准备工作</w:t>
      </w:r>
      <w:r>
        <w:rPr>
          <w:rFonts w:hint="eastAsia"/>
        </w:rPr>
        <w:t>”</w:t>
      </w:r>
      <w:r w:rsidRPr="008D6605">
        <w:rPr>
          <w:rFonts w:hint="eastAsia"/>
        </w:rPr>
        <w:t>，如何读、如何做的问题；其次是“做好自己”，</w:t>
      </w:r>
      <w:r>
        <w:rPr>
          <w:rFonts w:hint="eastAsia"/>
        </w:rPr>
        <w:t>即</w:t>
      </w:r>
      <w:r w:rsidRPr="008D6605">
        <w:rPr>
          <w:rFonts w:hint="eastAsia"/>
        </w:rPr>
        <w:t>学习具体的写作方法；最后是“了解</w:t>
      </w:r>
      <w:r>
        <w:rPr>
          <w:rFonts w:hint="eastAsia"/>
        </w:rPr>
        <w:t>观众</w:t>
      </w:r>
      <w:r w:rsidRPr="008D6605">
        <w:rPr>
          <w:rFonts w:hint="eastAsia"/>
        </w:rPr>
        <w:t>”，就是从编辑</w:t>
      </w:r>
      <w:r>
        <w:rPr>
          <w:rFonts w:hint="eastAsia"/>
        </w:rPr>
        <w:t>、</w:t>
      </w:r>
      <w:r w:rsidRPr="008D6605">
        <w:rPr>
          <w:rFonts w:hint="eastAsia"/>
        </w:rPr>
        <w:t>读者的角度，</w:t>
      </w:r>
      <w:r>
        <w:rPr>
          <w:rFonts w:hint="eastAsia"/>
        </w:rPr>
        <w:t>看</w:t>
      </w:r>
      <w:r w:rsidRPr="008D6605">
        <w:rPr>
          <w:rFonts w:hint="eastAsia"/>
        </w:rPr>
        <w:t>他们会如何审视你的</w:t>
      </w:r>
      <w:r>
        <w:rPr>
          <w:rFonts w:hint="eastAsia"/>
        </w:rPr>
        <w:t>论文，从而</w:t>
      </w:r>
      <w:r w:rsidRPr="008D6605">
        <w:rPr>
          <w:rFonts w:hint="eastAsia"/>
        </w:rPr>
        <w:t>做到知己知彼，百战不殆。本文力求在有限的篇幅当中，把这三项内容讲清楚，可作为课用书籍</w:t>
      </w:r>
      <w:r>
        <w:rPr>
          <w:rStyle w:val="ad"/>
        </w:rPr>
        <w:endnoteReference w:id="7"/>
      </w:r>
      <w:r>
        <w:rPr>
          <w:rFonts w:hint="eastAsia"/>
        </w:rPr>
        <w:t xml:space="preserve"> </w:t>
      </w:r>
      <w:r>
        <w:rPr>
          <w:rStyle w:val="ad"/>
        </w:rPr>
        <w:endnoteReference w:id="8"/>
      </w:r>
      <w:r>
        <w:t xml:space="preserve"> </w:t>
      </w:r>
      <w:r w:rsidRPr="008D6605">
        <w:rPr>
          <w:rFonts w:hint="eastAsia"/>
        </w:rPr>
        <w:t>的辅助性读本，帮助初学的科研工作者写作科技论文。当然，科技论文的水平也</w:t>
      </w:r>
      <w:r>
        <w:rPr>
          <w:rFonts w:hint="eastAsia"/>
        </w:rPr>
        <w:t>不仅</w:t>
      </w:r>
      <w:r w:rsidRPr="008D6605">
        <w:rPr>
          <w:rFonts w:hint="eastAsia"/>
        </w:rPr>
        <w:t>是体现在这些表达方式上，真正起核心作用还是论文的内容与创新，这才是论文的核心环节、灵魂所在。科技论文写作不是一种知识，而是一种能力，写作当中的方法、技巧和隐含的一些含义，</w:t>
      </w:r>
      <w:r w:rsidRPr="008D6605">
        <w:rPr>
          <w:rFonts w:hint="eastAsia"/>
        </w:rPr>
        <w:lastRenderedPageBreak/>
        <w:t>是需要读者用心体会的，通过不断的练习和实践才能培养起来。</w:t>
      </w:r>
    </w:p>
    <w:p w:rsidR="0019487E" w:rsidRPr="002203D8" w:rsidRDefault="0019487E" w:rsidP="0019487E">
      <w:pPr>
        <w:snapToGrid w:val="0"/>
        <w:spacing w:line="360" w:lineRule="exact"/>
        <w:ind w:firstLine="435"/>
      </w:pPr>
      <w:r w:rsidRPr="00760336">
        <w:rPr>
          <w:rFonts w:hint="eastAsia"/>
        </w:rPr>
        <w:t>科技论文主要用于对科学技术研究成果的描述，一篇好的科技论文可以</w:t>
      </w:r>
      <w:r>
        <w:rPr>
          <w:rFonts w:hint="eastAsia"/>
        </w:rPr>
        <w:t>展现</w:t>
      </w:r>
      <w:r w:rsidRPr="00760336">
        <w:rPr>
          <w:rFonts w:hint="eastAsia"/>
        </w:rPr>
        <w:t>出你的研究能力和水平</w:t>
      </w:r>
      <w:r>
        <w:rPr>
          <w:rFonts w:hint="eastAsia"/>
        </w:rPr>
        <w:t>，而</w:t>
      </w:r>
      <w:r w:rsidRPr="00760336">
        <w:rPr>
          <w:rFonts w:hint="eastAsia"/>
        </w:rPr>
        <w:t>掌握科技论文写作的</w:t>
      </w:r>
      <w:r w:rsidRPr="00B52971">
        <w:rPr>
          <w:rFonts w:hint="eastAsia"/>
          <w:color w:val="FF0000"/>
        </w:rPr>
        <w:t>方法和技巧，有利于更好的展示你的成果。表</w:t>
      </w:r>
      <w:r w:rsidRPr="00B52971">
        <w:rPr>
          <w:rFonts w:hint="eastAsia"/>
          <w:color w:val="FF0000"/>
        </w:rPr>
        <w:t>2</w:t>
      </w:r>
      <w:r w:rsidRPr="00B52971">
        <w:rPr>
          <w:rFonts w:hint="eastAsia"/>
          <w:color w:val="FF0000"/>
        </w:rPr>
        <w:t>通过一个实例来帮助大家了解科技论文是什么，以一个很通俗化的“洗袜子”为选题，采用不同的表达层次，体现出从本科生到博士生所涉及的深度与层次，深化与细致的程度。</w:t>
      </w:r>
    </w:p>
    <w:p w:rsidR="0019487E" w:rsidRDefault="0019487E" w:rsidP="00D37B72">
      <w:pPr>
        <w:pStyle w:val="1"/>
        <w:numPr>
          <w:ilvl w:val="0"/>
          <w:numId w:val="0"/>
        </w:numPr>
        <w:spacing w:after="0"/>
        <w:sectPr w:rsidR="0019487E" w:rsidSect="0019487E">
          <w:endnotePr>
            <w:numFmt w:val="decimal"/>
          </w:endnotePr>
          <w:type w:val="continuous"/>
          <w:pgSz w:w="12240" w:h="15840"/>
          <w:pgMar w:top="720" w:right="720" w:bottom="720" w:left="720" w:header="720" w:footer="680" w:gutter="0"/>
          <w:cols w:num="2" w:space="720"/>
          <w:docGrid w:linePitch="272"/>
        </w:sectPr>
      </w:pPr>
    </w:p>
    <w:p w:rsidR="0019487E" w:rsidRDefault="0019487E" w:rsidP="0019487E">
      <w:pPr>
        <w:pStyle w:val="a3"/>
        <w:keepNext/>
        <w:jc w:val="center"/>
        <w:rPr>
          <w:b/>
          <w:color w:val="auto"/>
          <w:sz w:val="21"/>
        </w:rPr>
      </w:pPr>
    </w:p>
    <w:p w:rsidR="0019487E" w:rsidRPr="00D803ED" w:rsidRDefault="0019487E" w:rsidP="0019487E">
      <w:pPr>
        <w:pStyle w:val="a3"/>
        <w:keepNext/>
        <w:jc w:val="center"/>
        <w:rPr>
          <w:b/>
          <w:color w:val="auto"/>
          <w:sz w:val="21"/>
        </w:rPr>
      </w:pPr>
      <w:r w:rsidRPr="00D803ED">
        <w:rPr>
          <w:rFonts w:hint="eastAsia"/>
          <w:b/>
          <w:color w:val="auto"/>
          <w:sz w:val="21"/>
        </w:rPr>
        <w:t>表</w:t>
      </w:r>
      <w:r w:rsidRPr="00D803ED">
        <w:rPr>
          <w:rFonts w:hint="eastAsia"/>
          <w:b/>
          <w:color w:val="auto"/>
          <w:sz w:val="21"/>
        </w:rPr>
        <w:t xml:space="preserve"> </w:t>
      </w:r>
      <w:r w:rsidRPr="00D803ED">
        <w:rPr>
          <w:b/>
          <w:color w:val="auto"/>
          <w:sz w:val="21"/>
        </w:rPr>
        <w:fldChar w:fldCharType="begin"/>
      </w:r>
      <w:r w:rsidRPr="00D803ED">
        <w:rPr>
          <w:b/>
          <w:color w:val="auto"/>
          <w:sz w:val="21"/>
        </w:rPr>
        <w:instrText xml:space="preserve"> </w:instrText>
      </w:r>
      <w:r w:rsidRPr="00D803ED">
        <w:rPr>
          <w:rFonts w:hint="eastAsia"/>
          <w:b/>
          <w:color w:val="auto"/>
          <w:sz w:val="21"/>
        </w:rPr>
        <w:instrText xml:space="preserve">SEQ </w:instrText>
      </w:r>
      <w:r w:rsidRPr="00D803ED">
        <w:rPr>
          <w:rFonts w:hint="eastAsia"/>
          <w:b/>
          <w:color w:val="auto"/>
          <w:sz w:val="21"/>
        </w:rPr>
        <w:instrText>表格</w:instrText>
      </w:r>
      <w:r w:rsidRPr="00D803ED">
        <w:rPr>
          <w:rFonts w:hint="eastAsia"/>
          <w:b/>
          <w:color w:val="auto"/>
          <w:sz w:val="21"/>
        </w:rPr>
        <w:instrText xml:space="preserve"> \* ARABIC</w:instrText>
      </w:r>
      <w:r w:rsidRPr="00D803ED">
        <w:rPr>
          <w:b/>
          <w:color w:val="auto"/>
          <w:sz w:val="21"/>
        </w:rPr>
        <w:instrText xml:space="preserve"> </w:instrText>
      </w:r>
      <w:r w:rsidRPr="00D803ED">
        <w:rPr>
          <w:b/>
          <w:color w:val="auto"/>
          <w:sz w:val="21"/>
        </w:rPr>
        <w:fldChar w:fldCharType="separate"/>
      </w:r>
      <w:r w:rsidRPr="00D803ED">
        <w:rPr>
          <w:b/>
          <w:color w:val="auto"/>
          <w:sz w:val="21"/>
        </w:rPr>
        <w:t>2</w:t>
      </w:r>
      <w:r w:rsidRPr="00D803ED">
        <w:rPr>
          <w:b/>
          <w:color w:val="auto"/>
          <w:sz w:val="21"/>
        </w:rPr>
        <w:fldChar w:fldCharType="end"/>
      </w:r>
      <w:r w:rsidRPr="00D803ED">
        <w:rPr>
          <w:rFonts w:hint="eastAsia"/>
          <w:b/>
          <w:color w:val="auto"/>
          <w:sz w:val="21"/>
        </w:rPr>
        <w:t xml:space="preserve"> </w:t>
      </w:r>
      <w:r w:rsidRPr="00D803ED">
        <w:rPr>
          <w:rFonts w:hint="eastAsia"/>
          <w:b/>
          <w:color w:val="auto"/>
          <w:sz w:val="21"/>
        </w:rPr>
        <w:t>以“洗袜子”为主题的学士、硕士、博士论文层次对比</w:t>
      </w:r>
    </w:p>
    <w:tbl>
      <w:tblPr>
        <w:tblW w:w="7973" w:type="dxa"/>
        <w:jc w:val="center"/>
        <w:tblBorders>
          <w:top w:val="single" w:sz="4" w:space="0" w:color="7F7F7F"/>
          <w:bottom w:val="single" w:sz="4" w:space="0" w:color="7F7F7F"/>
        </w:tblBorders>
        <w:tblLook w:val="04A0" w:firstRow="1" w:lastRow="0" w:firstColumn="1" w:lastColumn="0" w:noHBand="0" w:noVBand="1"/>
      </w:tblPr>
      <w:tblGrid>
        <w:gridCol w:w="2148"/>
        <w:gridCol w:w="2268"/>
        <w:gridCol w:w="3557"/>
      </w:tblGrid>
      <w:tr w:rsidR="0019487E" w:rsidRPr="00F00AF7" w:rsidTr="002D00E7">
        <w:trPr>
          <w:trHeight w:val="282"/>
          <w:jc w:val="center"/>
        </w:trPr>
        <w:tc>
          <w:tcPr>
            <w:tcW w:w="2148" w:type="dxa"/>
            <w:tcBorders>
              <w:bottom w:val="single" w:sz="4" w:space="0" w:color="7F7F7F"/>
            </w:tcBorders>
            <w:shd w:val="clear" w:color="auto" w:fill="auto"/>
          </w:tcPr>
          <w:p w:rsidR="0019487E" w:rsidRPr="00F00AF7" w:rsidRDefault="0019487E" w:rsidP="002D00E7">
            <w:pPr>
              <w:spacing w:line="140" w:lineRule="atLeast"/>
              <w:jc w:val="center"/>
              <w:rPr>
                <w:bCs/>
                <w:sz w:val="18"/>
                <w:szCs w:val="18"/>
              </w:rPr>
            </w:pPr>
            <w:r w:rsidRPr="00F00AF7">
              <w:rPr>
                <w:rFonts w:hint="eastAsia"/>
                <w:bCs/>
                <w:sz w:val="18"/>
                <w:szCs w:val="18"/>
              </w:rPr>
              <w:t>本科生毕业论文</w:t>
            </w:r>
          </w:p>
        </w:tc>
        <w:tc>
          <w:tcPr>
            <w:tcW w:w="2268" w:type="dxa"/>
            <w:tcBorders>
              <w:bottom w:val="single" w:sz="4" w:space="0" w:color="7F7F7F"/>
            </w:tcBorders>
            <w:shd w:val="clear" w:color="auto" w:fill="auto"/>
          </w:tcPr>
          <w:p w:rsidR="0019487E" w:rsidRPr="00F00AF7" w:rsidRDefault="0019487E" w:rsidP="002D00E7">
            <w:pPr>
              <w:spacing w:line="140" w:lineRule="atLeast"/>
              <w:jc w:val="center"/>
              <w:rPr>
                <w:bCs/>
                <w:sz w:val="18"/>
                <w:szCs w:val="18"/>
              </w:rPr>
            </w:pPr>
            <w:r w:rsidRPr="00F00AF7">
              <w:rPr>
                <w:rFonts w:hint="eastAsia"/>
                <w:bCs/>
                <w:sz w:val="18"/>
                <w:szCs w:val="18"/>
              </w:rPr>
              <w:t>硕士生毕业论文</w:t>
            </w:r>
          </w:p>
        </w:tc>
        <w:tc>
          <w:tcPr>
            <w:tcW w:w="3557" w:type="dxa"/>
            <w:tcBorders>
              <w:bottom w:val="single" w:sz="4" w:space="0" w:color="7F7F7F"/>
            </w:tcBorders>
            <w:shd w:val="clear" w:color="auto" w:fill="auto"/>
          </w:tcPr>
          <w:p w:rsidR="0019487E" w:rsidRPr="00F00AF7" w:rsidRDefault="0019487E" w:rsidP="002D00E7">
            <w:pPr>
              <w:spacing w:line="140" w:lineRule="atLeast"/>
              <w:jc w:val="center"/>
              <w:rPr>
                <w:bCs/>
                <w:sz w:val="18"/>
                <w:szCs w:val="18"/>
              </w:rPr>
            </w:pPr>
            <w:r w:rsidRPr="00F00AF7">
              <w:rPr>
                <w:rFonts w:hint="eastAsia"/>
                <w:bCs/>
                <w:sz w:val="18"/>
                <w:szCs w:val="18"/>
              </w:rPr>
              <w:t>博士生毕业论文</w:t>
            </w:r>
          </w:p>
        </w:tc>
      </w:tr>
      <w:tr w:rsidR="0019487E" w:rsidRPr="00F00AF7" w:rsidTr="002D00E7">
        <w:trPr>
          <w:trHeight w:val="2091"/>
          <w:jc w:val="center"/>
        </w:trPr>
        <w:tc>
          <w:tcPr>
            <w:tcW w:w="2148" w:type="dxa"/>
            <w:tcBorders>
              <w:top w:val="single" w:sz="4" w:space="0" w:color="7F7F7F"/>
              <w:bottom w:val="single" w:sz="4" w:space="0" w:color="7F7F7F"/>
            </w:tcBorders>
            <w:shd w:val="clear" w:color="auto" w:fill="auto"/>
          </w:tcPr>
          <w:p w:rsidR="0019487E" w:rsidRPr="00F00AF7" w:rsidRDefault="0019487E" w:rsidP="002D00E7">
            <w:pPr>
              <w:spacing w:line="140" w:lineRule="atLeast"/>
              <w:rPr>
                <w:b/>
                <w:bCs/>
                <w:sz w:val="18"/>
              </w:rPr>
            </w:pPr>
            <w:r w:rsidRPr="00F00AF7">
              <w:rPr>
                <w:rFonts w:ascii="Segoe UI Symbol" w:hAnsi="Segoe UI Symbol" w:cs="Segoe UI Symbol"/>
                <w:bCs/>
                <w:sz w:val="18"/>
              </w:rPr>
              <w:t>✦</w:t>
            </w:r>
            <w:r w:rsidRPr="00F00AF7">
              <w:rPr>
                <w:rFonts w:hint="eastAsia"/>
                <w:bCs/>
                <w:sz w:val="18"/>
              </w:rPr>
              <w:t>第一章，什么是袜子，为什么人要洗袜子</w:t>
            </w:r>
          </w:p>
          <w:p w:rsidR="0019487E" w:rsidRDefault="0019487E" w:rsidP="002D00E7">
            <w:pPr>
              <w:spacing w:line="140" w:lineRule="atLeast"/>
              <w:rPr>
                <w:bCs/>
                <w:sz w:val="18"/>
              </w:rPr>
            </w:pPr>
            <w:r w:rsidRPr="00F00AF7">
              <w:rPr>
                <w:rFonts w:ascii="Segoe UI Symbol" w:hAnsi="Segoe UI Symbol" w:cs="Segoe UI Symbol"/>
                <w:bCs/>
                <w:sz w:val="18"/>
              </w:rPr>
              <w:t>✦</w:t>
            </w:r>
            <w:r w:rsidRPr="00F00AF7">
              <w:rPr>
                <w:rFonts w:hint="eastAsia"/>
                <w:bCs/>
                <w:sz w:val="18"/>
              </w:rPr>
              <w:t>第二章，手洗袜子的技巧</w:t>
            </w:r>
            <w:r w:rsidRPr="00F00AF7">
              <w:rPr>
                <w:bCs/>
                <w:sz w:val="18"/>
              </w:rPr>
              <w:t xml:space="preserve"> </w:t>
            </w:r>
          </w:p>
          <w:p w:rsidR="0019487E" w:rsidRPr="00F00AF7" w:rsidRDefault="0019487E" w:rsidP="002D00E7">
            <w:pPr>
              <w:spacing w:line="140" w:lineRule="atLeast"/>
              <w:rPr>
                <w:b/>
                <w:bCs/>
                <w:sz w:val="18"/>
              </w:rPr>
            </w:pPr>
            <w:r>
              <w:rPr>
                <w:bCs/>
                <w:sz w:val="18"/>
              </w:rPr>
              <w:t>……</w:t>
            </w:r>
          </w:p>
          <w:p w:rsidR="0019487E" w:rsidRPr="00F00AF7" w:rsidRDefault="0019487E" w:rsidP="002D00E7">
            <w:pPr>
              <w:spacing w:line="140" w:lineRule="atLeast"/>
              <w:rPr>
                <w:b/>
                <w:bCs/>
                <w:sz w:val="18"/>
              </w:rPr>
            </w:pPr>
          </w:p>
        </w:tc>
        <w:tc>
          <w:tcPr>
            <w:tcW w:w="2268" w:type="dxa"/>
            <w:tcBorders>
              <w:top w:val="single" w:sz="4" w:space="0" w:color="7F7F7F"/>
              <w:bottom w:val="single" w:sz="4" w:space="0" w:color="7F7F7F"/>
            </w:tcBorders>
            <w:shd w:val="clear" w:color="auto" w:fill="auto"/>
          </w:tcPr>
          <w:p w:rsidR="0019487E" w:rsidRPr="00F00AF7" w:rsidRDefault="0019487E" w:rsidP="002D00E7">
            <w:pPr>
              <w:spacing w:line="140" w:lineRule="atLeast"/>
              <w:rPr>
                <w:sz w:val="18"/>
              </w:rPr>
            </w:pPr>
            <w:r w:rsidRPr="00F00AF7">
              <w:rPr>
                <w:rFonts w:ascii="Segoe UI Symbol" w:hAnsi="Segoe UI Symbol" w:cs="Segoe UI Symbol"/>
                <w:sz w:val="18"/>
              </w:rPr>
              <w:t>✦</w:t>
            </w:r>
            <w:r w:rsidRPr="00F00AF7">
              <w:rPr>
                <w:rFonts w:hint="eastAsia"/>
                <w:sz w:val="18"/>
              </w:rPr>
              <w:t>第一章，洗袜子的定义及其历史演变，不同洗袜子方法对比及存在问题</w:t>
            </w:r>
          </w:p>
          <w:p w:rsidR="0019487E" w:rsidRDefault="0019487E" w:rsidP="002D00E7">
            <w:pPr>
              <w:spacing w:line="140" w:lineRule="atLeast"/>
              <w:rPr>
                <w:sz w:val="18"/>
              </w:rPr>
            </w:pPr>
            <w:r w:rsidRPr="00F00AF7">
              <w:rPr>
                <w:rFonts w:ascii="Segoe UI Symbol" w:hAnsi="Segoe UI Symbol" w:cs="Segoe UI Symbol"/>
                <w:sz w:val="18"/>
              </w:rPr>
              <w:t>✦</w:t>
            </w:r>
            <w:r w:rsidRPr="00F00AF7">
              <w:rPr>
                <w:rFonts w:hint="eastAsia"/>
                <w:sz w:val="18"/>
              </w:rPr>
              <w:t>第三章，科学地表征洗袜子的效果，洗衣粉用量、水温对洗袜子过程的影响</w:t>
            </w:r>
          </w:p>
          <w:p w:rsidR="0019487E" w:rsidRPr="00F00AF7" w:rsidRDefault="0019487E" w:rsidP="002D00E7">
            <w:pPr>
              <w:spacing w:line="140" w:lineRule="atLeast"/>
              <w:rPr>
                <w:sz w:val="18"/>
              </w:rPr>
            </w:pPr>
            <w:r>
              <w:rPr>
                <w:rFonts w:hint="eastAsia"/>
                <w:sz w:val="18"/>
              </w:rPr>
              <w:t>……</w:t>
            </w:r>
          </w:p>
        </w:tc>
        <w:tc>
          <w:tcPr>
            <w:tcW w:w="3557" w:type="dxa"/>
            <w:tcBorders>
              <w:top w:val="single" w:sz="4" w:space="0" w:color="7F7F7F"/>
              <w:bottom w:val="single" w:sz="4" w:space="0" w:color="7F7F7F"/>
            </w:tcBorders>
            <w:shd w:val="clear" w:color="auto" w:fill="auto"/>
          </w:tcPr>
          <w:p w:rsidR="0019487E" w:rsidRPr="00F00AF7" w:rsidRDefault="0019487E" w:rsidP="002D00E7">
            <w:pPr>
              <w:spacing w:line="140" w:lineRule="atLeast"/>
              <w:jc w:val="left"/>
              <w:rPr>
                <w:sz w:val="18"/>
              </w:rPr>
            </w:pPr>
            <w:r w:rsidRPr="00F00AF7">
              <w:rPr>
                <w:rFonts w:ascii="Segoe UI Symbol" w:hAnsi="Segoe UI Symbol" w:cs="Segoe UI Symbol"/>
                <w:sz w:val="18"/>
              </w:rPr>
              <w:t>✦</w:t>
            </w:r>
            <w:r w:rsidRPr="00F00AF7">
              <w:rPr>
                <w:rFonts w:hint="eastAsia"/>
                <w:sz w:val="18"/>
              </w:rPr>
              <w:t>第一章，袜子的发明对于人类社会的价值以及其设计上的不足</w:t>
            </w:r>
          </w:p>
          <w:p w:rsidR="0019487E" w:rsidRPr="00F00AF7" w:rsidRDefault="0019487E" w:rsidP="002D00E7">
            <w:pPr>
              <w:spacing w:line="140" w:lineRule="atLeast"/>
              <w:jc w:val="left"/>
              <w:rPr>
                <w:sz w:val="18"/>
              </w:rPr>
            </w:pPr>
            <w:r w:rsidRPr="00F00AF7">
              <w:rPr>
                <w:rFonts w:ascii="Segoe UI Symbol" w:hAnsi="Segoe UI Symbol" w:cs="Segoe UI Symbol"/>
                <w:sz w:val="18"/>
              </w:rPr>
              <w:t>✦</w:t>
            </w:r>
            <w:r w:rsidRPr="00F00AF7">
              <w:rPr>
                <w:rFonts w:hint="eastAsia"/>
                <w:sz w:val="18"/>
              </w:rPr>
              <w:t>第二章，基于生物质能和电能的洗袜子方法对袜子臭度的衰减作用及其表征</w:t>
            </w:r>
          </w:p>
          <w:p w:rsidR="0019487E" w:rsidRDefault="0019487E" w:rsidP="002D00E7">
            <w:pPr>
              <w:spacing w:line="140" w:lineRule="atLeast"/>
              <w:jc w:val="left"/>
              <w:rPr>
                <w:sz w:val="18"/>
              </w:rPr>
            </w:pPr>
            <w:r w:rsidRPr="00F00AF7">
              <w:rPr>
                <w:rFonts w:ascii="Segoe UI Symbol" w:hAnsi="Segoe UI Symbol" w:cs="Segoe UI Symbol"/>
                <w:sz w:val="18"/>
              </w:rPr>
              <w:t>✦</w:t>
            </w:r>
            <w:r w:rsidRPr="00F00AF7">
              <w:rPr>
                <w:rFonts w:hint="eastAsia"/>
                <w:sz w:val="18"/>
              </w:rPr>
              <w:t>第</w:t>
            </w:r>
            <w:r>
              <w:rPr>
                <w:rFonts w:hint="eastAsia"/>
                <w:sz w:val="18"/>
              </w:rPr>
              <w:t>三</w:t>
            </w:r>
            <w:r w:rsidRPr="00F00AF7">
              <w:rPr>
                <w:rFonts w:hint="eastAsia"/>
                <w:sz w:val="18"/>
              </w:rPr>
              <w:t>章，基于</w:t>
            </w:r>
            <w:r w:rsidRPr="00F00AF7">
              <w:rPr>
                <w:sz w:val="18"/>
              </w:rPr>
              <w:t>Naiver-Stokes/Fourier/Fick</w:t>
            </w:r>
            <w:r w:rsidRPr="00F00AF7">
              <w:rPr>
                <w:rFonts w:hint="eastAsia"/>
                <w:sz w:val="18"/>
              </w:rPr>
              <w:t>方程的洗袜子过程中动量、热量、质量传递模型建立</w:t>
            </w:r>
          </w:p>
          <w:p w:rsidR="0019487E" w:rsidRPr="00F00AF7" w:rsidRDefault="0019487E" w:rsidP="002D00E7">
            <w:pPr>
              <w:spacing w:line="140" w:lineRule="atLeast"/>
              <w:jc w:val="left"/>
              <w:rPr>
                <w:sz w:val="18"/>
              </w:rPr>
            </w:pPr>
            <w:r>
              <w:rPr>
                <w:rFonts w:hint="eastAsia"/>
                <w:sz w:val="18"/>
              </w:rPr>
              <w:t>……</w:t>
            </w:r>
          </w:p>
        </w:tc>
      </w:tr>
    </w:tbl>
    <w:p w:rsidR="0019487E" w:rsidRPr="00A56847" w:rsidRDefault="0019487E" w:rsidP="0019487E">
      <w:pPr>
        <w:snapToGrid w:val="0"/>
        <w:spacing w:line="240" w:lineRule="atLeast"/>
        <w:ind w:leftChars="200" w:left="400" w:rightChars="200" w:right="400"/>
        <w:rPr>
          <w:sz w:val="18"/>
          <w:szCs w:val="18"/>
        </w:rPr>
      </w:pPr>
    </w:p>
    <w:p w:rsidR="0019487E" w:rsidRDefault="0019487E" w:rsidP="0019487E">
      <w:pPr>
        <w:pStyle w:val="Text"/>
      </w:pPr>
    </w:p>
    <w:p w:rsidR="0019487E" w:rsidRDefault="0019487E" w:rsidP="009F0FB4">
      <w:pPr>
        <w:snapToGrid w:val="0"/>
        <w:spacing w:line="360" w:lineRule="exact"/>
        <w:ind w:firstLine="0"/>
        <w:sectPr w:rsidR="0019487E" w:rsidSect="00C66E9F">
          <w:endnotePr>
            <w:numFmt w:val="decimal"/>
          </w:endnotePr>
          <w:type w:val="continuous"/>
          <w:pgSz w:w="12240" w:h="15840"/>
          <w:pgMar w:top="720" w:right="720" w:bottom="720" w:left="720" w:header="720" w:footer="680" w:gutter="0"/>
          <w:cols w:space="720"/>
          <w:docGrid w:linePitch="272"/>
        </w:sectPr>
      </w:pPr>
    </w:p>
    <w:p w:rsidR="0019487E" w:rsidRDefault="0019487E" w:rsidP="009F0FB4">
      <w:pPr>
        <w:snapToGrid w:val="0"/>
        <w:spacing w:line="360" w:lineRule="exact"/>
        <w:ind w:firstLine="0"/>
      </w:pPr>
      <w:r w:rsidRPr="009A2D52">
        <w:rPr>
          <w:rFonts w:hint="eastAsia"/>
        </w:rPr>
        <w:lastRenderedPageBreak/>
        <w:t>可以看到，从学士到博士，理论含量在深度</w:t>
      </w:r>
      <w:r>
        <w:rPr>
          <w:rFonts w:hint="eastAsia"/>
        </w:rPr>
        <w:t>与</w:t>
      </w:r>
      <w:r w:rsidRPr="009A2D52">
        <w:rPr>
          <w:rFonts w:hint="eastAsia"/>
        </w:rPr>
        <w:t>广度方面都在逐渐增加，所用的语言也越来越科学化，更加阳春白雪。</w:t>
      </w:r>
      <w:r>
        <w:rPr>
          <w:rFonts w:hint="eastAsia"/>
        </w:rPr>
        <w:t>一个科研工作者需要和同行进行学术交流，使用一些学术语言是必要的。通俗的讲，</w:t>
      </w:r>
      <w:r w:rsidRPr="009A2D52">
        <w:rPr>
          <w:rFonts w:hint="eastAsia"/>
        </w:rPr>
        <w:t>要</w:t>
      </w:r>
      <w:r>
        <w:rPr>
          <w:rFonts w:hint="eastAsia"/>
        </w:rPr>
        <w:t>想</w:t>
      </w:r>
      <w:r w:rsidRPr="009A2D52">
        <w:rPr>
          <w:rFonts w:hint="eastAsia"/>
        </w:rPr>
        <w:t>活下来，首先要把简单的事情</w:t>
      </w:r>
      <w:r>
        <w:rPr>
          <w:rFonts w:hint="eastAsia"/>
        </w:rPr>
        <w:t>复杂化，</w:t>
      </w:r>
      <w:r w:rsidRPr="009A2D52">
        <w:rPr>
          <w:rFonts w:hint="eastAsia"/>
        </w:rPr>
        <w:t>才能</w:t>
      </w:r>
      <w:r>
        <w:rPr>
          <w:rFonts w:hint="eastAsia"/>
        </w:rPr>
        <w:t>显出自己的水平和深度。这项技能在研究的初期是必要的，</w:t>
      </w:r>
      <w:r w:rsidRPr="009A2D52">
        <w:rPr>
          <w:rFonts w:hint="eastAsia"/>
        </w:rPr>
        <w:t>但是要从科研工作者</w:t>
      </w:r>
      <w:r>
        <w:rPr>
          <w:rFonts w:hint="eastAsia"/>
        </w:rPr>
        <w:t>变成一个大师，必须</w:t>
      </w:r>
      <w:r w:rsidRPr="009A2D52">
        <w:rPr>
          <w:rFonts w:hint="eastAsia"/>
        </w:rPr>
        <w:t>能够做到可以把复杂的东西变得简单，用很简单</w:t>
      </w:r>
      <w:r>
        <w:rPr>
          <w:rFonts w:hint="eastAsia"/>
        </w:rPr>
        <w:t>话道出一个</w:t>
      </w:r>
      <w:r w:rsidRPr="009A2D52">
        <w:rPr>
          <w:rFonts w:hint="eastAsia"/>
        </w:rPr>
        <w:t>很复杂的东西。</w:t>
      </w:r>
    </w:p>
    <w:p w:rsidR="0019487E" w:rsidRDefault="0019487E" w:rsidP="0019487E">
      <w:pPr>
        <w:snapToGrid w:val="0"/>
        <w:spacing w:line="360" w:lineRule="exact"/>
        <w:ind w:firstLine="420"/>
      </w:pPr>
      <w:r>
        <w:rPr>
          <w:rFonts w:hint="eastAsia"/>
        </w:rPr>
        <w:t>科技论文的写作</w:t>
      </w:r>
      <w:r w:rsidRPr="009A2D52">
        <w:rPr>
          <w:rFonts w:hint="eastAsia"/>
        </w:rPr>
        <w:t>过程</w:t>
      </w:r>
      <w:r>
        <w:rPr>
          <w:rFonts w:hint="eastAsia"/>
        </w:rPr>
        <w:t>可分为三步。第一步</w:t>
      </w:r>
      <w:r w:rsidRPr="00760336">
        <w:rPr>
          <w:rFonts w:hint="eastAsia"/>
        </w:rPr>
        <w:t>是准备工作，</w:t>
      </w:r>
      <w:r>
        <w:rPr>
          <w:rFonts w:hint="eastAsia"/>
        </w:rPr>
        <w:t>包括</w:t>
      </w:r>
      <w:r w:rsidRPr="00760336">
        <w:rPr>
          <w:rFonts w:hint="eastAsia"/>
        </w:rPr>
        <w:t>如何读</w:t>
      </w:r>
      <w:r>
        <w:rPr>
          <w:rFonts w:hint="eastAsia"/>
        </w:rPr>
        <w:t>、</w:t>
      </w:r>
      <w:r w:rsidRPr="00760336">
        <w:rPr>
          <w:rFonts w:hint="eastAsia"/>
        </w:rPr>
        <w:t>如何做</w:t>
      </w:r>
      <w:r>
        <w:rPr>
          <w:rFonts w:hint="eastAsia"/>
        </w:rPr>
        <w:t>。第二步是做好自己，主要讲科技论</w:t>
      </w:r>
      <w:r>
        <w:rPr>
          <w:rFonts w:hint="eastAsia"/>
        </w:rPr>
        <w:lastRenderedPageBreak/>
        <w:t>文具体的写作过程，包括</w:t>
      </w:r>
      <w:r w:rsidRPr="00760336">
        <w:rPr>
          <w:rFonts w:hint="eastAsia"/>
        </w:rPr>
        <w:t>科技论文写作的总原则</w:t>
      </w:r>
      <w:r>
        <w:rPr>
          <w:rFonts w:hint="eastAsia"/>
        </w:rPr>
        <w:t>、</w:t>
      </w:r>
      <w:r w:rsidRPr="00760336">
        <w:rPr>
          <w:rFonts w:hint="eastAsia"/>
        </w:rPr>
        <w:t>写作的逻辑和顺序</w:t>
      </w:r>
      <w:r>
        <w:rPr>
          <w:rFonts w:hint="eastAsia"/>
        </w:rPr>
        <w:t>、</w:t>
      </w:r>
      <w:r w:rsidRPr="00760336">
        <w:rPr>
          <w:rFonts w:hint="eastAsia"/>
        </w:rPr>
        <w:t>科技论文的结构以及如何撰写标题、摘要、引言、正文和结论</w:t>
      </w:r>
      <w:r>
        <w:rPr>
          <w:rFonts w:hint="eastAsia"/>
        </w:rPr>
        <w:t>，</w:t>
      </w:r>
      <w:r w:rsidRPr="00760336">
        <w:rPr>
          <w:rFonts w:hint="eastAsia"/>
        </w:rPr>
        <w:t>同时介绍写作过程中的一些技巧。</w:t>
      </w:r>
      <w:r>
        <w:rPr>
          <w:rFonts w:hint="eastAsia"/>
        </w:rPr>
        <w:t>第三步</w:t>
      </w:r>
      <w:r w:rsidRPr="00760336">
        <w:rPr>
          <w:rFonts w:hint="eastAsia"/>
        </w:rPr>
        <w:t>是</w:t>
      </w:r>
      <w:r>
        <w:rPr>
          <w:rFonts w:hint="eastAsia"/>
        </w:rPr>
        <w:t>了解你的观众，明确要</w:t>
      </w:r>
      <w:r w:rsidRPr="00760336">
        <w:rPr>
          <w:rFonts w:hint="eastAsia"/>
        </w:rPr>
        <w:t>写给谁看，介绍编辑和审稿人的状况。撰写科技论文的辅助部分，比如参考文献、图表、论文的模板格式，两大常用工具（使用</w:t>
      </w:r>
      <w:r w:rsidRPr="00760336">
        <w:rPr>
          <w:rFonts w:hint="eastAsia"/>
        </w:rPr>
        <w:t>Word</w:t>
      </w:r>
      <w:r w:rsidRPr="00760336">
        <w:rPr>
          <w:rFonts w:hint="eastAsia"/>
        </w:rPr>
        <w:t>来撰写科技论文的实用技巧，用</w:t>
      </w:r>
      <w:r w:rsidRPr="00760336">
        <w:rPr>
          <w:rFonts w:hint="eastAsia"/>
        </w:rPr>
        <w:t>Excel</w:t>
      </w:r>
      <w:r w:rsidRPr="00760336">
        <w:rPr>
          <w:rFonts w:hint="eastAsia"/>
        </w:rPr>
        <w:t>加</w:t>
      </w:r>
      <w:r w:rsidRPr="00760336">
        <w:rPr>
          <w:rFonts w:hint="eastAsia"/>
        </w:rPr>
        <w:t>Origin</w:t>
      </w:r>
      <w:r>
        <w:rPr>
          <w:rFonts w:hint="eastAsia"/>
        </w:rPr>
        <w:t>做符合出版规范的科学曲线和图表）的用法，随文附有链接</w:t>
      </w:r>
      <w:r w:rsidRPr="00760336">
        <w:rPr>
          <w:rFonts w:hint="eastAsia"/>
        </w:rPr>
        <w:t>。下图示出了</w:t>
      </w:r>
      <w:r>
        <w:rPr>
          <w:rFonts w:hint="eastAsia"/>
        </w:rPr>
        <w:t>本文写作的提纲和基本内容：</w:t>
      </w:r>
    </w:p>
    <w:p w:rsidR="0019487E" w:rsidRDefault="0019487E" w:rsidP="0019487E">
      <w:pPr>
        <w:pStyle w:val="Text"/>
        <w:ind w:firstLine="0"/>
        <w:sectPr w:rsidR="0019487E" w:rsidSect="0019487E">
          <w:endnotePr>
            <w:numFmt w:val="decimal"/>
          </w:endnotePr>
          <w:type w:val="continuous"/>
          <w:pgSz w:w="12240" w:h="15840"/>
          <w:pgMar w:top="720" w:right="720" w:bottom="720" w:left="720" w:header="720" w:footer="680" w:gutter="0"/>
          <w:cols w:num="2" w:space="720"/>
          <w:docGrid w:linePitch="272"/>
        </w:sectPr>
      </w:pPr>
    </w:p>
    <w:p w:rsidR="0019487E" w:rsidRDefault="0019487E" w:rsidP="0019487E">
      <w:pPr>
        <w:pStyle w:val="Text"/>
        <w:ind w:firstLine="0"/>
      </w:pPr>
    </w:p>
    <w:p w:rsidR="0019487E" w:rsidRDefault="0019487E" w:rsidP="0019487E">
      <w:pPr>
        <w:pStyle w:val="Text"/>
        <w:keepNext/>
        <w:jc w:val="center"/>
      </w:pPr>
      <w:r w:rsidRPr="0019487E">
        <w:rPr>
          <w:noProof/>
        </w:rPr>
        <w:lastRenderedPageBreak/>
        <w:drawing>
          <wp:inline distT="0" distB="0" distL="0" distR="0">
            <wp:extent cx="5091664" cy="4686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4353" cy="4697979"/>
                    </a:xfrm>
                    <a:prstGeom prst="rect">
                      <a:avLst/>
                    </a:prstGeom>
                    <a:noFill/>
                    <a:ln>
                      <a:noFill/>
                    </a:ln>
                  </pic:spPr>
                </pic:pic>
              </a:graphicData>
            </a:graphic>
          </wp:inline>
        </w:drawing>
      </w:r>
    </w:p>
    <w:p w:rsidR="0019487E" w:rsidRDefault="006B0FF6" w:rsidP="006B0FF6">
      <w:pPr>
        <w:pStyle w:val="a3"/>
        <w:jc w:val="center"/>
        <w:sectPr w:rsidR="0019487E" w:rsidSect="00C66E9F">
          <w:endnotePr>
            <w:numFmt w:val="decimal"/>
          </w:endnotePr>
          <w:type w:val="continuous"/>
          <w:pgSz w:w="12240" w:h="15840"/>
          <w:pgMar w:top="720" w:right="720" w:bottom="720" w:left="720" w:header="720" w:footer="680" w:gutter="0"/>
          <w:cols w:space="720"/>
          <w:docGrid w:linePitch="272"/>
        </w:sectPr>
      </w:pPr>
      <w:r w:rsidRPr="0019487E">
        <w:rPr>
          <w:rFonts w:hint="eastAsia"/>
        </w:rPr>
        <w:t>图</w:t>
      </w:r>
      <w:r w:rsidR="00BA675D">
        <w:fldChar w:fldCharType="begin"/>
      </w:r>
      <w:r w:rsidR="00BA675D">
        <w:instrText xml:space="preserve"> SEQ Figure \* ARABIC </w:instrText>
      </w:r>
      <w:r w:rsidR="00BA675D">
        <w:fldChar w:fldCharType="separate"/>
      </w:r>
      <w:r w:rsidR="0019487E">
        <w:rPr>
          <w:noProof/>
        </w:rPr>
        <w:t>2</w:t>
      </w:r>
      <w:r w:rsidR="00BA675D">
        <w:rPr>
          <w:noProof/>
        </w:rPr>
        <w:fldChar w:fldCharType="end"/>
      </w:r>
      <w:r w:rsidR="0019487E" w:rsidRPr="0019487E">
        <w:rPr>
          <w:rFonts w:hint="eastAsia"/>
        </w:rPr>
        <w:t>完成一部科技论文需要的三个主要步骤</w:t>
      </w:r>
      <w:r>
        <w:rPr>
          <w:rFonts w:hint="eastAsia"/>
        </w:rPr>
        <w:t xml:space="preserve"> </w:t>
      </w:r>
    </w:p>
    <w:p w:rsidR="0019487E" w:rsidRDefault="0019487E" w:rsidP="0019487E">
      <w:r w:rsidRPr="00760336">
        <w:rPr>
          <w:rFonts w:hint="eastAsia"/>
        </w:rPr>
        <w:lastRenderedPageBreak/>
        <w:t>科技论文主要有两大类。一类是科技报告型，即描述一项具体的科学技术研究的成果或者进展。另一类是综述性科技论文，这类科技论文不要求在内容上的首创性，更多的是要求撰稿人在综合分析与评价了现有资料后，提出在特定时期内有关专业课题的发展演变规律和趋势。</w:t>
      </w:r>
      <w:r>
        <w:rPr>
          <w:rFonts w:hint="eastAsia"/>
        </w:rPr>
        <w:t>这类在写作时</w:t>
      </w:r>
      <w:r w:rsidRPr="00760336">
        <w:rPr>
          <w:rFonts w:hint="eastAsia"/>
        </w:rPr>
        <w:t>着重评述，即通过回顾、观察和展望</w:t>
      </w:r>
      <w:r>
        <w:rPr>
          <w:rFonts w:hint="eastAsia"/>
        </w:rPr>
        <w:t>，</w:t>
      </w:r>
      <w:r w:rsidRPr="00760336">
        <w:rPr>
          <w:rFonts w:hint="eastAsia"/>
        </w:rPr>
        <w:t>提出合乎逻辑的、具有启迪性的看法和建议。</w:t>
      </w:r>
      <w:r>
        <w:rPr>
          <w:rFonts w:hint="eastAsia"/>
        </w:rPr>
        <w:t>这两类文章的写作结构和方法不甚相同，会在本文中以一一论述。</w:t>
      </w:r>
    </w:p>
    <w:p w:rsidR="0019487E" w:rsidRPr="00D803ED" w:rsidRDefault="0019487E" w:rsidP="0019487E">
      <w:pPr>
        <w:pStyle w:val="1"/>
      </w:pPr>
      <w:r w:rsidRPr="00D803ED">
        <w:rPr>
          <w:rFonts w:hint="eastAsia"/>
        </w:rPr>
        <w:t>准备工作：怎么读·如何做</w:t>
      </w:r>
    </w:p>
    <w:p w:rsidR="0019487E" w:rsidRDefault="0019487E" w:rsidP="0019487E">
      <w:pPr>
        <w:pStyle w:val="3"/>
      </w:pPr>
      <w:r w:rsidRPr="00D803ED">
        <w:rPr>
          <w:rFonts w:hint="eastAsia"/>
        </w:rPr>
        <w:t>怎么读</w:t>
      </w:r>
    </w:p>
    <w:p w:rsidR="0019487E" w:rsidRPr="00B0797A" w:rsidRDefault="0019487E" w:rsidP="0019487E">
      <w:r w:rsidRPr="00B0797A">
        <w:rPr>
          <w:rFonts w:hint="eastAsia"/>
        </w:rPr>
        <w:t>科技论文写作可分为两个步骤，其一是阅读，这是论文写作中准备工作的核心所在；其二是做，这里指作为论文素材的“实验部分”，该部分是具体的手动操作过程，区别于阅读部分。</w:t>
      </w:r>
    </w:p>
    <w:p w:rsidR="0019487E" w:rsidRPr="00B0797A" w:rsidRDefault="0019487E" w:rsidP="0019487E">
      <w:r w:rsidRPr="00B0797A">
        <w:rPr>
          <w:rFonts w:hint="eastAsia"/>
        </w:rPr>
        <w:t>在准备工作中，阅读是第一个步骤。读的目的之一是在于后期的“写”，通过该过程仔细研究文章的具体写作方法。这个研读的过程可通过“抄”来进行</w:t>
      </w:r>
      <w:r w:rsidRPr="00B0797A">
        <w:t>，</w:t>
      </w:r>
      <w:r w:rsidRPr="00B0797A">
        <w:rPr>
          <w:rFonts w:hint="eastAsia"/>
        </w:rPr>
        <w:t>即“用笔来抄写”而非计算机中的复制和粘贴操作。这里的“抄”不是指抄袭（抄袭是违背学术道德的），而是“抄”指具体的写作规范、写作方法，并非写作内容。弗朗西斯培根讲过，抄写会培养人的准确和精确。通过抄写体会写作规范，没有学会抄，就不知道怎么去写。读的另外一个目的是为了做，通过了解前人的工作，分析他们的不足，形成自己解决问题的思路，从而引导自己去进行实践。</w:t>
      </w:r>
    </w:p>
    <w:p w:rsidR="0019487E" w:rsidRPr="00B0797A" w:rsidRDefault="0019487E" w:rsidP="0019487E">
      <w:r w:rsidRPr="00B0797A">
        <w:rPr>
          <w:rFonts w:hint="eastAsia"/>
        </w:rPr>
        <w:t>就具体如何读而言，阅读的方式可分为两部分：技法和内容。前者的目的在于了解写作结构，练习写作方法和技巧，这里读的重点并非在于内容，而在于技法。具体而言则是后文的“如何写”这部分内容，尽管不懂文章中的专业词汇，但尚可从中学到写作的规则和技巧；后者的目的在于将论文的工作做好，此处的重点是内容，其意义在于汲取营养来“滋养”作者的科研工作。</w:t>
      </w:r>
    </w:p>
    <w:p w:rsidR="0019487E" w:rsidRPr="00B0797A" w:rsidRDefault="0019487E" w:rsidP="0019487E">
      <w:r w:rsidRPr="00B0797A">
        <w:rPr>
          <w:rFonts w:hint="eastAsia"/>
        </w:rPr>
        <w:t>技法的培育要通过精读。精读的方法是：选</w:t>
      </w:r>
      <w:r w:rsidRPr="00B0797A">
        <w:t>5</w:t>
      </w:r>
      <w:r w:rsidRPr="00B0797A">
        <w:t>篇自己觉得非常好的经典</w:t>
      </w:r>
      <w:r w:rsidRPr="00B0797A">
        <w:rPr>
          <w:rFonts w:hint="eastAsia"/>
        </w:rPr>
        <w:t>的</w:t>
      </w:r>
      <w:r w:rsidRPr="00B0797A">
        <w:t>著作或论文，每天精读题目</w:t>
      </w:r>
      <w:r w:rsidRPr="00B0797A">
        <w:rPr>
          <w:rFonts w:hint="eastAsia"/>
        </w:rPr>
        <w:t>、</w:t>
      </w:r>
      <w:r w:rsidRPr="00B0797A">
        <w:t>摘要</w:t>
      </w:r>
      <w:r w:rsidRPr="00B0797A">
        <w:rPr>
          <w:rFonts w:hint="eastAsia"/>
        </w:rPr>
        <w:t>和</w:t>
      </w:r>
      <w:r w:rsidRPr="00B0797A">
        <w:t>引言，</w:t>
      </w:r>
      <w:r w:rsidRPr="00B0797A">
        <w:rPr>
          <w:rFonts w:hint="eastAsia"/>
        </w:rPr>
        <w:t>以</w:t>
      </w:r>
      <w:r w:rsidRPr="00B0797A">
        <w:t>培养感觉。</w:t>
      </w:r>
      <w:r w:rsidRPr="00B0797A">
        <w:rPr>
          <w:rFonts w:hint="eastAsia"/>
        </w:rPr>
        <w:t>每日需</w:t>
      </w:r>
      <w:r w:rsidRPr="00B0797A">
        <w:t>读</w:t>
      </w:r>
      <w:r w:rsidRPr="00B0797A">
        <w:rPr>
          <w:rFonts w:hint="eastAsia"/>
        </w:rPr>
        <w:t>上至少一遍，并至少能够坚持一个星期。</w:t>
      </w:r>
      <w:r w:rsidRPr="00B0797A">
        <w:t>如有必要</w:t>
      </w:r>
      <w:r w:rsidRPr="00B0797A">
        <w:rPr>
          <w:rFonts w:hint="eastAsia"/>
        </w:rPr>
        <w:t>可</w:t>
      </w:r>
      <w:r w:rsidRPr="00B0797A">
        <w:t>出声朗读，或用笔抄录</w:t>
      </w:r>
      <w:r w:rsidRPr="00B0797A">
        <w:rPr>
          <w:rFonts w:hint="eastAsia"/>
        </w:rPr>
        <w:t>。在精读的过程中了解文章结构，体会写作规范，可以此为模板植入作者自己的内容。科技</w:t>
      </w:r>
      <w:bookmarkStart w:id="0" w:name="OLE_LINK1"/>
      <w:bookmarkStart w:id="1" w:name="OLE_LINK2"/>
      <w:r w:rsidRPr="00B0797A">
        <w:rPr>
          <w:rFonts w:hint="eastAsia"/>
        </w:rPr>
        <w:t>论文</w:t>
      </w:r>
      <w:bookmarkEnd w:id="0"/>
      <w:bookmarkEnd w:id="1"/>
      <w:r w:rsidRPr="00B0797A">
        <w:rPr>
          <w:rFonts w:hint="eastAsia"/>
        </w:rPr>
        <w:t>写作最实用的方法为“照葫芦画瓢”。如同画画素描的练习过程。抄写的多了则会由量变引起质变，形成写作的感觉，养成良好的写作习惯和培育正确的写作规范。抄写是一个较好的学习和练习方法，通过此方法来揣摩论文组织、写作方法和和写作逻辑。概括而言，在研究的初期多数工作</w:t>
      </w:r>
      <w:r w:rsidRPr="00B0797A">
        <w:rPr>
          <w:rFonts w:hint="eastAsia"/>
        </w:rPr>
        <w:lastRenderedPageBreak/>
        <w:t>主要也都是在进行模仿，经过量的积累逐渐形成研究者自己的经验与能力。</w:t>
      </w:r>
    </w:p>
    <w:p w:rsidR="0019487E" w:rsidRPr="00B0797A" w:rsidRDefault="0019487E" w:rsidP="0019487E">
      <w:r w:rsidRPr="00B0797A">
        <w:rPr>
          <w:rFonts w:hint="eastAsia"/>
        </w:rPr>
        <w:t>内容方面的阅读主要在于问出有意义的问题，也就是既有必要性又具有可行性的问题，根据这个问题或论点来选择阅读材料、组织论据。以这个论点为主干，收集好论据，构建自己的知识树。因为这里是为内容而进行阅读，在阅读过程中，需做好读书笔记和标记，其中一个较好的方法是，亮高关键的文字加之读书笔记，可以用截图将重要页面放在一个</w:t>
      </w:r>
      <w:r w:rsidRPr="00B0797A">
        <w:t>PPT</w:t>
      </w:r>
      <w:r w:rsidRPr="00B0797A">
        <w:rPr>
          <w:rFonts w:hint="eastAsia"/>
        </w:rPr>
        <w:t>内</w:t>
      </w:r>
      <w:r w:rsidRPr="00B0797A">
        <w:t>，以便于</w:t>
      </w:r>
      <w:r w:rsidRPr="00B0797A">
        <w:rPr>
          <w:rFonts w:hint="eastAsia"/>
        </w:rPr>
        <w:t>稍后在</w:t>
      </w:r>
      <w:r w:rsidRPr="00B0797A">
        <w:t>写作中</w:t>
      </w:r>
      <w:r w:rsidRPr="00B0797A">
        <w:rPr>
          <w:rFonts w:hint="eastAsia"/>
        </w:rPr>
        <w:t>进行</w:t>
      </w:r>
      <w:r w:rsidRPr="00B0797A">
        <w:t>引用。</w:t>
      </w:r>
      <w:r w:rsidRPr="00B0797A">
        <w:rPr>
          <w:rFonts w:hint="eastAsia"/>
        </w:rPr>
        <w:t>面对较为复杂的文献内容，阅读一遍可能尚难以理解</w:t>
      </w:r>
      <w:r w:rsidRPr="00B0797A">
        <w:t>，</w:t>
      </w:r>
      <w:r w:rsidRPr="00B0797A">
        <w:rPr>
          <w:rFonts w:hint="eastAsia"/>
        </w:rPr>
        <w:t>此时可增加阅</w:t>
      </w:r>
      <w:r w:rsidRPr="00B0797A">
        <w:t>读次</w:t>
      </w:r>
      <w:r w:rsidRPr="00B0797A">
        <w:rPr>
          <w:rFonts w:hint="eastAsia"/>
        </w:rPr>
        <w:t>数</w:t>
      </w:r>
      <w:r w:rsidRPr="00B0797A">
        <w:t>。如此往复，阅读的文献积累</w:t>
      </w:r>
      <w:r w:rsidRPr="00B0797A">
        <w:rPr>
          <w:rFonts w:hint="eastAsia"/>
        </w:rPr>
        <w:t>达</w:t>
      </w:r>
      <w:r w:rsidRPr="00B0797A">
        <w:t>到一定量后，曾经生僻难懂的概念</w:t>
      </w:r>
      <w:r w:rsidRPr="00B0797A">
        <w:rPr>
          <w:rFonts w:hint="eastAsia"/>
        </w:rPr>
        <w:t>此时将变得熟悉并且理解更加透彻</w:t>
      </w:r>
      <w:r w:rsidRPr="00B0797A">
        <w:t>，</w:t>
      </w:r>
      <w:r w:rsidRPr="00B0797A">
        <w:rPr>
          <w:rFonts w:hint="eastAsia"/>
        </w:rPr>
        <w:t>而后</w:t>
      </w:r>
      <w:r w:rsidRPr="00B0797A">
        <w:t>逐渐建立起该领域</w:t>
      </w:r>
      <w:r w:rsidRPr="00B0797A">
        <w:rPr>
          <w:rFonts w:hint="eastAsia"/>
        </w:rPr>
        <w:t>的</w:t>
      </w:r>
      <w:r w:rsidRPr="00B0797A">
        <w:t>研究框架。</w:t>
      </w:r>
    </w:p>
    <w:p w:rsidR="0019487E" w:rsidRPr="00B0797A" w:rsidRDefault="0019487E" w:rsidP="0019487E">
      <w:r w:rsidRPr="00B0797A">
        <w:rPr>
          <w:rFonts w:hint="eastAsia"/>
        </w:rPr>
        <w:t>与阅读工作并行的称之为“做”，没有阅读便不知如何写，而没有具体的“做”则难以写出东西来。“做”可分为两种，“理做”和“文作”。分为两种的意义在于关于“做”，文科和理科并不相同：理科的“做”以“动手”为主要方式，同时需结合头脑来进行思考；而文科的“作”则多需头脑思考，这里“作”读</w:t>
      </w:r>
      <w:r w:rsidRPr="00B0797A">
        <w:rPr>
          <w:rFonts w:hint="eastAsia"/>
        </w:rPr>
        <w:t>zuo1</w:t>
      </w:r>
      <w:r w:rsidRPr="00B0797A">
        <w:rPr>
          <w:rFonts w:hint="eastAsia"/>
        </w:rPr>
        <w:t>音，不“作”</w:t>
      </w:r>
      <w:r w:rsidRPr="00B0797A">
        <w:rPr>
          <w:rFonts w:hint="eastAsia"/>
        </w:rPr>
        <w:t>zuo1</w:t>
      </w:r>
      <w:r w:rsidRPr="00B0797A">
        <w:rPr>
          <w:rFonts w:hint="eastAsia"/>
        </w:rPr>
        <w:t>不足以成文章，由于过于平滑而缺乏戏剧性，难以吸引文科读者，“不哗众取宠不足以激民愤”。而理科文章重点在于理性、在于实话实说（真实）。当然，文章也需有一定的新意或新的见解。做出了成绩，便有了写的内容，下面讲述的就是如何把“做”得到的好结果充分表达出来，产生其应有的影响力。</w:t>
      </w:r>
    </w:p>
    <w:p w:rsidR="0019487E" w:rsidRPr="00D803ED" w:rsidRDefault="0019487E" w:rsidP="0019487E">
      <w:pPr>
        <w:pStyle w:val="3"/>
      </w:pPr>
      <w:r w:rsidRPr="00D803ED">
        <w:rPr>
          <w:rFonts w:hint="eastAsia"/>
        </w:rPr>
        <w:t>怎样写</w:t>
      </w:r>
    </w:p>
    <w:p w:rsidR="0019487E" w:rsidRPr="00FC1A38" w:rsidRDefault="0019487E" w:rsidP="0019487E">
      <w:r>
        <w:rPr>
          <w:rFonts w:hint="eastAsia"/>
        </w:rPr>
        <w:t>下图概括了关于“如何写作科技论文”的基本要点。首先，我们将介绍写作原则和写作逻辑，接着是主体部分：论文结构、行文顺序和相关写作策略，最后是基本的方法规范及注意事项。其中，“写作总原则”包含了论文的成形过程：从大纲到论述，最后提炼、发表。“写作逻辑”将根据段落、句子、词汇的层次顺序介绍。论文结构部分包含“标题、摘要、引言、正文和结论”，</w:t>
      </w:r>
      <w:r w:rsidRPr="00776AFC">
        <w:rPr>
          <w:rFonts w:hint="eastAsia"/>
        </w:rPr>
        <w:t>而整个论文的</w:t>
      </w:r>
      <w:r>
        <w:t>行</w:t>
      </w:r>
      <w:r>
        <w:rPr>
          <w:rFonts w:hint="eastAsia"/>
        </w:rPr>
        <w:t>文</w:t>
      </w:r>
      <w:r w:rsidRPr="00776AFC">
        <w:rPr>
          <w:rFonts w:hint="eastAsia"/>
        </w:rPr>
        <w:t>次序</w:t>
      </w:r>
      <w:r>
        <w:rPr>
          <w:rFonts w:hint="eastAsia"/>
        </w:rPr>
        <w:t>则是从正文和引言开始的。“写作策略”包含“灰色方块”、写作心理压力、分段论、“一气呵成”的写作方法和应对查重。最后是方法与规范部分，涉及文献的查找、绘制图线、编辑（如</w:t>
      </w:r>
      <w:r>
        <w:rPr>
          <w:rFonts w:hint="eastAsia"/>
        </w:rPr>
        <w:t>Word</w:t>
      </w:r>
      <w:r>
        <w:rPr>
          <w:rFonts w:hint="eastAsia"/>
        </w:rPr>
        <w:t>）及绘图软件（如</w:t>
      </w:r>
      <w:r>
        <w:rPr>
          <w:rFonts w:hint="eastAsia"/>
        </w:rPr>
        <w:t>Excel</w:t>
      </w:r>
      <w:r>
        <w:t xml:space="preserve"> </w:t>
      </w:r>
      <w:r>
        <w:rPr>
          <w:rFonts w:hint="eastAsia"/>
        </w:rPr>
        <w:t>+</w:t>
      </w:r>
      <w:r>
        <w:t xml:space="preserve"> </w:t>
      </w:r>
      <w:r>
        <w:rPr>
          <w:rFonts w:hint="eastAsia"/>
        </w:rPr>
        <w:t>Origin</w:t>
      </w:r>
      <w:r>
        <w:rPr>
          <w:rFonts w:hint="eastAsia"/>
        </w:rPr>
        <w:t>）应用等。</w:t>
      </w:r>
    </w:p>
    <w:p w:rsidR="0019487E" w:rsidRDefault="0019487E" w:rsidP="0019487E">
      <w:pPr>
        <w:pStyle w:val="Text"/>
        <w:sectPr w:rsidR="0019487E" w:rsidSect="00F63BBF">
          <w:endnotePr>
            <w:numFmt w:val="decimal"/>
          </w:endnotePr>
          <w:pgSz w:w="11907" w:h="16839" w:code="9"/>
          <w:pgMar w:top="720" w:right="720" w:bottom="720" w:left="720" w:header="720" w:footer="680" w:gutter="0"/>
          <w:cols w:num="2" w:space="720"/>
          <w:docGrid w:linePitch="272"/>
        </w:sectPr>
      </w:pPr>
    </w:p>
    <w:p w:rsidR="0019487E" w:rsidRDefault="0019487E" w:rsidP="0019487E">
      <w:pPr>
        <w:pStyle w:val="Text"/>
      </w:pPr>
    </w:p>
    <w:p w:rsidR="0019487E" w:rsidRDefault="0019487E" w:rsidP="0019487E">
      <w:pPr>
        <w:pStyle w:val="Text"/>
      </w:pPr>
    </w:p>
    <w:p w:rsidR="0019487E" w:rsidRDefault="0019487E" w:rsidP="006B0FF6">
      <w:pPr>
        <w:pStyle w:val="Text"/>
        <w:keepNext/>
        <w:jc w:val="center"/>
      </w:pPr>
      <w:r w:rsidRPr="0019487E">
        <w:rPr>
          <w:noProof/>
        </w:rPr>
        <w:drawing>
          <wp:inline distT="0" distB="0" distL="0" distR="0" wp14:anchorId="508FA00C" wp14:editId="30FBD7BC">
            <wp:extent cx="5483860" cy="55746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3860" cy="5574665"/>
                    </a:xfrm>
                    <a:prstGeom prst="rect">
                      <a:avLst/>
                    </a:prstGeom>
                    <a:noFill/>
                    <a:ln>
                      <a:noFill/>
                    </a:ln>
                  </pic:spPr>
                </pic:pic>
              </a:graphicData>
            </a:graphic>
          </wp:inline>
        </w:drawing>
      </w:r>
    </w:p>
    <w:p w:rsidR="0019487E" w:rsidRDefault="006B0FF6" w:rsidP="006B0FF6">
      <w:pPr>
        <w:pStyle w:val="a3"/>
        <w:jc w:val="center"/>
      </w:pPr>
      <w:r w:rsidRPr="0019487E">
        <w:rPr>
          <w:rFonts w:hint="eastAsia"/>
        </w:rPr>
        <w:t>图</w:t>
      </w:r>
      <w:r w:rsidRPr="0019487E">
        <w:rPr>
          <w:rFonts w:hint="eastAsia"/>
        </w:rPr>
        <w:t xml:space="preserve"> </w:t>
      </w:r>
      <w:r w:rsidR="0019487E">
        <w:t xml:space="preserve"> </w:t>
      </w:r>
      <w:r w:rsidR="00BA675D">
        <w:fldChar w:fldCharType="begin"/>
      </w:r>
      <w:r w:rsidR="00BA675D">
        <w:instrText xml:space="preserve"> SEQ Figure \* ARABIC </w:instrText>
      </w:r>
      <w:r w:rsidR="00BA675D">
        <w:fldChar w:fldCharType="separate"/>
      </w:r>
      <w:r w:rsidR="0019487E">
        <w:rPr>
          <w:noProof/>
        </w:rPr>
        <w:t>3</w:t>
      </w:r>
      <w:r w:rsidR="00BA675D">
        <w:rPr>
          <w:noProof/>
        </w:rPr>
        <w:fldChar w:fldCharType="end"/>
      </w:r>
      <w:r w:rsidR="0019487E">
        <w:tab/>
      </w:r>
      <w:r>
        <w:rPr>
          <w:rFonts w:hint="eastAsia"/>
        </w:rPr>
        <w:t xml:space="preserve"> </w:t>
      </w:r>
      <w:r w:rsidR="0019487E" w:rsidRPr="0019487E">
        <w:rPr>
          <w:rFonts w:hint="eastAsia"/>
        </w:rPr>
        <w:t>关于“如何写”的大纲</w:t>
      </w:r>
    </w:p>
    <w:p w:rsidR="0019487E" w:rsidRDefault="0019487E" w:rsidP="0019487E"/>
    <w:p w:rsidR="0019487E" w:rsidRDefault="0019487E" w:rsidP="0019487E">
      <w:pPr>
        <w:pStyle w:val="3"/>
        <w:sectPr w:rsidR="0019487E" w:rsidSect="00F63BBF">
          <w:endnotePr>
            <w:numFmt w:val="decimal"/>
          </w:endnotePr>
          <w:pgSz w:w="12240" w:h="15840"/>
          <w:pgMar w:top="720" w:right="720" w:bottom="720" w:left="720" w:header="720" w:footer="680" w:gutter="0"/>
          <w:cols w:space="720"/>
          <w:docGrid w:linePitch="272"/>
        </w:sectPr>
      </w:pPr>
    </w:p>
    <w:p w:rsidR="0019487E" w:rsidRPr="0019487E" w:rsidRDefault="0019487E" w:rsidP="0019487E">
      <w:pPr>
        <w:pStyle w:val="40"/>
      </w:pPr>
      <w:r>
        <w:rPr>
          <w:rFonts w:hint="eastAsia"/>
        </w:rPr>
        <w:lastRenderedPageBreak/>
        <w:t>2</w:t>
      </w:r>
      <w:r>
        <w:t>.1</w:t>
      </w:r>
      <w:r>
        <w:tab/>
      </w:r>
      <w:r>
        <w:tab/>
      </w:r>
      <w:r w:rsidRPr="0019487E">
        <w:rPr>
          <w:rFonts w:hint="eastAsia"/>
        </w:rPr>
        <w:t>写作的总原则</w:t>
      </w:r>
      <w:r>
        <w:rPr>
          <w:rFonts w:hint="eastAsia"/>
        </w:rPr>
        <w:t>】</w:t>
      </w:r>
    </w:p>
    <w:p w:rsidR="0019487E" w:rsidRDefault="0019487E" w:rsidP="009F0FB4">
      <w:r>
        <w:rPr>
          <w:rFonts w:hint="eastAsia"/>
        </w:rPr>
        <w:t>一篇科技论文的成型应当经历如下流程：第一步，制定大纲，包括论点和论据；第二步，详细的论述与行文；第三步，提炼、精化和发表。从第二到第三步的过程反映出科技论文并非一气呵成，而往往是经过积累和提炼这一“加”一“减”两个动作形成的。</w:t>
      </w:r>
    </w:p>
    <w:p w:rsidR="0019487E" w:rsidRDefault="0019487E" w:rsidP="009F0FB4">
      <w:r w:rsidRPr="00AF5A05">
        <w:rPr>
          <w:rFonts w:hint="eastAsia"/>
        </w:rPr>
        <w:t>一篇成功的科技论文，</w:t>
      </w:r>
      <w:r>
        <w:rPr>
          <w:rFonts w:hint="eastAsia"/>
        </w:rPr>
        <w:t>最重要的就是要讲一个完整的故事。作者应当根据草拟的提纲将文章逐步扩充，但在陈述实验步骤的过程中要直击重点，勿需把做过的工作、突</w:t>
      </w:r>
      <w:r>
        <w:rPr>
          <w:rFonts w:hint="eastAsia"/>
        </w:rPr>
        <w:lastRenderedPageBreak/>
        <w:t>发的状况事无巨细地予以记载，其中走过的弯路、思路设计的波折和变化，未必需要一一阐述，除非这些负面结果对于他人具有一定的借鉴意义。</w:t>
      </w:r>
      <w:r w:rsidRPr="00D779ED">
        <w:rPr>
          <w:rFonts w:hint="eastAsia"/>
        </w:rPr>
        <w:t>正所谓：舍得，舍得，有“舍”才有“得”</w:t>
      </w:r>
      <w:r>
        <w:rPr>
          <w:rFonts w:hint="eastAsia"/>
        </w:rPr>
        <w:t>，得此要领，</w:t>
      </w:r>
      <w:r w:rsidRPr="00E757DB">
        <w:rPr>
          <w:rFonts w:hint="eastAsia"/>
        </w:rPr>
        <w:t>才可以有写作普通</w:t>
      </w:r>
      <w:r>
        <w:rPr>
          <w:rFonts w:hint="eastAsia"/>
        </w:rPr>
        <w:t>论文过渡到发表</w:t>
      </w:r>
      <w:r w:rsidRPr="00AF5A05">
        <w:rPr>
          <w:rFonts w:hint="eastAsia"/>
        </w:rPr>
        <w:t>高水平</w:t>
      </w:r>
      <w:r>
        <w:rPr>
          <w:rFonts w:hint="eastAsia"/>
        </w:rPr>
        <w:t>、即影响因子比较高的英文期刊。由经验可知，专家对于创新性强且写作规范的稿件，审查速度相对要快。行文流畅、</w:t>
      </w:r>
      <w:r w:rsidRPr="00AF5A05">
        <w:rPr>
          <w:rFonts w:hint="eastAsia"/>
        </w:rPr>
        <w:t>逻辑通顺的文章</w:t>
      </w:r>
      <w:r>
        <w:rPr>
          <w:rFonts w:hint="eastAsia"/>
        </w:rPr>
        <w:t>，能够很轻易地给审稿人留下较好的印象。</w:t>
      </w:r>
    </w:p>
    <w:p w:rsidR="0019487E" w:rsidRPr="0019487E" w:rsidRDefault="0019487E" w:rsidP="0019487E">
      <w:pPr>
        <w:pStyle w:val="40"/>
      </w:pPr>
      <w:r>
        <w:rPr>
          <w:rFonts w:hint="eastAsia"/>
        </w:rPr>
        <w:t>2</w:t>
      </w:r>
      <w:r>
        <w:t>.2</w:t>
      </w:r>
      <w:r>
        <w:tab/>
      </w:r>
      <w:r w:rsidRPr="0019487E">
        <w:rPr>
          <w:rFonts w:hint="eastAsia"/>
        </w:rPr>
        <w:t>写作中的逻辑</w:t>
      </w:r>
    </w:p>
    <w:p w:rsidR="0019487E" w:rsidRPr="00FC1A38" w:rsidRDefault="0019487E" w:rsidP="009F0FB4">
      <w:r w:rsidRPr="00FC1A38">
        <w:rPr>
          <w:rFonts w:hint="eastAsia"/>
        </w:rPr>
        <w:lastRenderedPageBreak/>
        <w:t>科研写作最常见的问题之一便是缺乏逻辑，这一点不受语言的影响。很多人会将写不好英文的论文原因归结于是英语不好，实际上将它翻译为中文，也未必是一篇合格的科技论文，在这一点上，中国</w:t>
      </w:r>
      <w:r>
        <w:rPr>
          <w:rFonts w:hint="eastAsia"/>
        </w:rPr>
        <w:t>学生</w:t>
      </w:r>
      <w:r w:rsidRPr="00FC1A38">
        <w:rPr>
          <w:rFonts w:hint="eastAsia"/>
        </w:rPr>
        <w:t>和美国</w:t>
      </w:r>
      <w:r>
        <w:rPr>
          <w:rFonts w:hint="eastAsia"/>
        </w:rPr>
        <w:t>学生</w:t>
      </w:r>
      <w:r w:rsidRPr="00FC1A38">
        <w:rPr>
          <w:rFonts w:hint="eastAsia"/>
        </w:rPr>
        <w:t>并无二致。常有导师向学生指出：厚厚一本学位论文，洋洋洒洒十几万字，但是却没有体现出中心思想与各章节的关系，指的就是写作的逻辑和流畅性、可读性。</w:t>
      </w:r>
    </w:p>
    <w:p w:rsidR="0019487E" w:rsidRDefault="0019487E" w:rsidP="009F0FB4">
      <w:r>
        <w:rPr>
          <w:rFonts w:hint="eastAsia"/>
        </w:rPr>
        <w:t>那么，何为逻辑？就是要求作者通顺的讲述一个完整的故事，包含论点和论据，二者的逻辑因果关系应当清晰明了。可读性强即指就是</w:t>
      </w:r>
      <w:r w:rsidRPr="00AF5A05">
        <w:rPr>
          <w:rFonts w:hint="eastAsia"/>
        </w:rPr>
        <w:t>段与段之间，</w:t>
      </w:r>
      <w:r>
        <w:rPr>
          <w:rFonts w:hint="eastAsia"/>
        </w:rPr>
        <w:t>段中每句话前后逻辑连贯，不存在中断，否则读者将感到理解困难，产生“可读性差”的印象。构思论文时有一份大纲，也即写作论文的思路。跟随</w:t>
      </w:r>
      <w:r w:rsidRPr="00AF5A05">
        <w:rPr>
          <w:rFonts w:hint="eastAsia"/>
        </w:rPr>
        <w:t>大纲来推进写作，</w:t>
      </w:r>
      <w:r>
        <w:rPr>
          <w:rFonts w:hint="eastAsia"/>
        </w:rPr>
        <w:t>便不易偏离逻辑的轨道。逻辑关系贯穿于整篇论文的始终，不仅包含标题、</w:t>
      </w:r>
      <w:r w:rsidRPr="00AF5A05">
        <w:rPr>
          <w:rFonts w:hint="eastAsia"/>
        </w:rPr>
        <w:t>摘要</w:t>
      </w:r>
      <w:r>
        <w:rPr>
          <w:rFonts w:hint="eastAsia"/>
        </w:rPr>
        <w:t>、</w:t>
      </w:r>
      <w:r w:rsidRPr="00AF5A05">
        <w:rPr>
          <w:rFonts w:hint="eastAsia"/>
        </w:rPr>
        <w:t>引言</w:t>
      </w:r>
      <w:r>
        <w:rPr>
          <w:rFonts w:hint="eastAsia"/>
        </w:rPr>
        <w:t>、正文和结论的一致性，还有各个段落之间的起承转合，更深入至段落中句与句间的关联。</w:t>
      </w:r>
    </w:p>
    <w:p w:rsidR="0019487E" w:rsidRDefault="0019487E" w:rsidP="0019487E">
      <w:r w:rsidRPr="0019487E">
        <w:rPr>
          <w:rFonts w:hint="eastAsia"/>
          <w:b/>
        </w:rPr>
        <w:lastRenderedPageBreak/>
        <w:t>段落的逻辑</w:t>
      </w:r>
      <w:r>
        <w:rPr>
          <w:rFonts w:hint="eastAsia"/>
          <w:b/>
        </w:rPr>
        <w:t>。</w:t>
      </w:r>
      <w:r>
        <w:rPr>
          <w:rFonts w:hint="eastAsia"/>
        </w:rPr>
        <w:t>段落不应太长，每个段落应当着重陈述一个要点。一般在段首用简短的中心句来点明中心思想，帮助读者大致了解本段内容，从而决定是否继续浏览或是否重点阅读。其一是启发式，比如，“下面讲一下使用的方法”，或者，“那么如何使用呢？”，以此类连接式的句子来引导下文；其二是总结式，比如，“这个课题是一项基于压电物理学、交叉性和应用导向非常强的项目”。给作者一个概括的索引，接下来的内容应该是：</w:t>
      </w:r>
      <w:r>
        <w:rPr>
          <w:rFonts w:hint="eastAsia"/>
        </w:rPr>
        <w:t>1.</w:t>
      </w:r>
      <w:r>
        <w:rPr>
          <w:rFonts w:hint="eastAsia"/>
        </w:rPr>
        <w:t>如何基于压电物理学？</w:t>
      </w:r>
      <w:r>
        <w:rPr>
          <w:rFonts w:hint="eastAsia"/>
        </w:rPr>
        <w:t>2.</w:t>
      </w:r>
      <w:r>
        <w:rPr>
          <w:rFonts w:hint="eastAsia"/>
        </w:rPr>
        <w:t>交叉性和应用导向分别指的是什么？不论哪一种开头，都应按照逻辑的规则，把问题讲明白，表意连贯。逻辑性不通顺的问题可以通过“复读”和“回读”的方式予以纠正，避免“观点来回跳跃”的毛病，去除无关和无意义的语句，或加入连接过渡，修复逻辑断层。举例如下：</w:t>
      </w:r>
    </w:p>
    <w:p w:rsidR="0019487E" w:rsidRDefault="0019487E" w:rsidP="0019487E">
      <w:pPr>
        <w:snapToGrid w:val="0"/>
        <w:spacing w:line="360" w:lineRule="exact"/>
        <w:ind w:firstLine="420"/>
        <w:sectPr w:rsidR="0019487E" w:rsidSect="0019487E">
          <w:endnotePr>
            <w:numFmt w:val="decimal"/>
          </w:endnotePr>
          <w:type w:val="continuous"/>
          <w:pgSz w:w="12240" w:h="15840"/>
          <w:pgMar w:top="720" w:right="720" w:bottom="720" w:left="720" w:header="720" w:footer="680" w:gutter="0"/>
          <w:cols w:num="2" w:space="720"/>
          <w:docGrid w:linePitch="272"/>
        </w:sectPr>
      </w:pPr>
    </w:p>
    <w:p w:rsidR="0019487E" w:rsidRDefault="0019487E" w:rsidP="0019487E">
      <w:pPr>
        <w:snapToGrid w:val="0"/>
        <w:spacing w:line="360" w:lineRule="exact"/>
        <w:ind w:firstLine="420"/>
      </w:pPr>
    </w:p>
    <w:p w:rsidR="0019487E" w:rsidRPr="00670E3C" w:rsidRDefault="0019487E" w:rsidP="0019487E">
      <w:pPr>
        <w:pStyle w:val="a3"/>
        <w:keepNext/>
        <w:jc w:val="center"/>
        <w:rPr>
          <w:color w:val="auto"/>
          <w:sz w:val="21"/>
        </w:rPr>
      </w:pPr>
      <w:r w:rsidRPr="00670E3C">
        <w:rPr>
          <w:rFonts w:hint="eastAsia"/>
          <w:color w:val="auto"/>
          <w:sz w:val="21"/>
        </w:rPr>
        <w:t>表</w:t>
      </w:r>
      <w:r w:rsidRPr="00670E3C">
        <w:rPr>
          <w:rFonts w:hint="eastAsia"/>
          <w:color w:val="auto"/>
          <w:sz w:val="21"/>
        </w:rPr>
        <w:t xml:space="preserve"> </w:t>
      </w:r>
      <w:r w:rsidRPr="00670E3C">
        <w:rPr>
          <w:color w:val="auto"/>
          <w:sz w:val="21"/>
        </w:rPr>
        <w:fldChar w:fldCharType="begin"/>
      </w:r>
      <w:r w:rsidRPr="00670E3C">
        <w:rPr>
          <w:color w:val="auto"/>
          <w:sz w:val="21"/>
        </w:rPr>
        <w:instrText xml:space="preserve"> </w:instrText>
      </w:r>
      <w:r w:rsidRPr="00670E3C">
        <w:rPr>
          <w:rFonts w:hint="eastAsia"/>
          <w:color w:val="auto"/>
          <w:sz w:val="21"/>
        </w:rPr>
        <w:instrText xml:space="preserve">SEQ </w:instrText>
      </w:r>
      <w:r w:rsidRPr="00670E3C">
        <w:rPr>
          <w:rFonts w:hint="eastAsia"/>
          <w:color w:val="auto"/>
          <w:sz w:val="21"/>
        </w:rPr>
        <w:instrText>表格</w:instrText>
      </w:r>
      <w:r w:rsidRPr="00670E3C">
        <w:rPr>
          <w:rFonts w:hint="eastAsia"/>
          <w:color w:val="auto"/>
          <w:sz w:val="21"/>
        </w:rPr>
        <w:instrText xml:space="preserve"> \* ARABIC</w:instrText>
      </w:r>
      <w:r w:rsidRPr="00670E3C">
        <w:rPr>
          <w:color w:val="auto"/>
          <w:sz w:val="21"/>
        </w:rPr>
        <w:instrText xml:space="preserve"> </w:instrText>
      </w:r>
      <w:r w:rsidRPr="00670E3C">
        <w:rPr>
          <w:color w:val="auto"/>
          <w:sz w:val="21"/>
        </w:rPr>
        <w:fldChar w:fldCharType="separate"/>
      </w:r>
      <w:r w:rsidRPr="00670E3C">
        <w:rPr>
          <w:color w:val="auto"/>
          <w:sz w:val="21"/>
        </w:rPr>
        <w:t>3</w:t>
      </w:r>
      <w:r w:rsidRPr="00670E3C">
        <w:rPr>
          <w:color w:val="auto"/>
          <w:sz w:val="21"/>
        </w:rPr>
        <w:fldChar w:fldCharType="end"/>
      </w:r>
      <w:r w:rsidRPr="00670E3C">
        <w:rPr>
          <w:color w:val="auto"/>
          <w:sz w:val="21"/>
        </w:rPr>
        <w:t xml:space="preserve"> </w:t>
      </w:r>
      <w:r w:rsidRPr="00670E3C">
        <w:rPr>
          <w:rFonts w:hint="eastAsia"/>
          <w:color w:val="auto"/>
          <w:sz w:val="21"/>
        </w:rPr>
        <w:t>段落修改方式举例</w:t>
      </w:r>
    </w:p>
    <w:tbl>
      <w:tblPr>
        <w:tblW w:w="0" w:type="auto"/>
        <w:jc w:val="center"/>
        <w:tblBorders>
          <w:top w:val="single" w:sz="4" w:space="0" w:color="7F7F7F"/>
          <w:bottom w:val="single" w:sz="4" w:space="0" w:color="7F7F7F"/>
        </w:tblBorders>
        <w:tblLayout w:type="fixed"/>
        <w:tblLook w:val="04A0" w:firstRow="1" w:lastRow="0" w:firstColumn="1" w:lastColumn="0" w:noHBand="0" w:noVBand="1"/>
      </w:tblPr>
      <w:tblGrid>
        <w:gridCol w:w="817"/>
        <w:gridCol w:w="3627"/>
        <w:gridCol w:w="909"/>
        <w:gridCol w:w="3141"/>
      </w:tblGrid>
      <w:tr w:rsidR="0019487E" w:rsidRPr="00F00AF7" w:rsidTr="002D00E7">
        <w:trPr>
          <w:jc w:val="center"/>
        </w:trPr>
        <w:tc>
          <w:tcPr>
            <w:tcW w:w="817" w:type="dxa"/>
            <w:tcBorders>
              <w:bottom w:val="single" w:sz="4" w:space="0" w:color="7F7F7F"/>
            </w:tcBorders>
            <w:shd w:val="clear" w:color="auto" w:fill="auto"/>
          </w:tcPr>
          <w:p w:rsidR="0019487E" w:rsidRPr="00F00AF7" w:rsidRDefault="0019487E" w:rsidP="002D00E7">
            <w:pPr>
              <w:jc w:val="center"/>
              <w:rPr>
                <w:b/>
                <w:bCs/>
                <w:sz w:val="18"/>
                <w:szCs w:val="18"/>
              </w:rPr>
            </w:pPr>
          </w:p>
        </w:tc>
        <w:tc>
          <w:tcPr>
            <w:tcW w:w="3627" w:type="dxa"/>
            <w:tcBorders>
              <w:bottom w:val="single" w:sz="4" w:space="0" w:color="7F7F7F"/>
            </w:tcBorders>
            <w:shd w:val="clear" w:color="auto" w:fill="auto"/>
          </w:tcPr>
          <w:p w:rsidR="0019487E" w:rsidRPr="00F00AF7" w:rsidRDefault="0019487E" w:rsidP="002D00E7">
            <w:pPr>
              <w:jc w:val="center"/>
              <w:rPr>
                <w:b/>
                <w:bCs/>
                <w:sz w:val="18"/>
                <w:szCs w:val="18"/>
              </w:rPr>
            </w:pPr>
            <w:r w:rsidRPr="00F00AF7">
              <w:rPr>
                <w:rFonts w:hint="eastAsia"/>
                <w:b/>
                <w:bCs/>
                <w:sz w:val="18"/>
                <w:szCs w:val="18"/>
              </w:rPr>
              <w:t>修改前</w:t>
            </w:r>
          </w:p>
        </w:tc>
        <w:tc>
          <w:tcPr>
            <w:tcW w:w="909" w:type="dxa"/>
            <w:tcBorders>
              <w:bottom w:val="single" w:sz="4" w:space="0" w:color="7F7F7F"/>
            </w:tcBorders>
            <w:shd w:val="clear" w:color="auto" w:fill="auto"/>
          </w:tcPr>
          <w:p w:rsidR="0019487E" w:rsidRPr="00F00AF7" w:rsidRDefault="0019487E" w:rsidP="002D00E7">
            <w:pPr>
              <w:jc w:val="center"/>
              <w:rPr>
                <w:b/>
                <w:bCs/>
                <w:sz w:val="18"/>
                <w:szCs w:val="18"/>
              </w:rPr>
            </w:pPr>
            <w:r w:rsidRPr="00F00AF7">
              <w:rPr>
                <w:rFonts w:hint="eastAsia"/>
                <w:b/>
                <w:bCs/>
                <w:sz w:val="18"/>
                <w:szCs w:val="18"/>
              </w:rPr>
              <w:t>操作</w:t>
            </w:r>
          </w:p>
        </w:tc>
        <w:tc>
          <w:tcPr>
            <w:tcW w:w="3141" w:type="dxa"/>
            <w:tcBorders>
              <w:bottom w:val="single" w:sz="4" w:space="0" w:color="7F7F7F"/>
            </w:tcBorders>
            <w:shd w:val="clear" w:color="auto" w:fill="auto"/>
          </w:tcPr>
          <w:p w:rsidR="0019487E" w:rsidRPr="00F00AF7" w:rsidRDefault="0019487E" w:rsidP="002D00E7">
            <w:pPr>
              <w:jc w:val="center"/>
              <w:rPr>
                <w:b/>
                <w:bCs/>
                <w:sz w:val="18"/>
                <w:szCs w:val="18"/>
              </w:rPr>
            </w:pPr>
            <w:r w:rsidRPr="00F00AF7">
              <w:rPr>
                <w:rFonts w:hint="eastAsia"/>
                <w:b/>
                <w:bCs/>
                <w:sz w:val="18"/>
                <w:szCs w:val="18"/>
              </w:rPr>
              <w:t>修改后</w:t>
            </w:r>
          </w:p>
        </w:tc>
      </w:tr>
      <w:tr w:rsidR="0019487E" w:rsidRPr="00F00AF7" w:rsidTr="002D00E7">
        <w:trPr>
          <w:jc w:val="center"/>
        </w:trPr>
        <w:tc>
          <w:tcPr>
            <w:tcW w:w="817" w:type="dxa"/>
            <w:vMerge w:val="restart"/>
            <w:tcBorders>
              <w:top w:val="single" w:sz="4" w:space="0" w:color="7F7F7F"/>
              <w:bottom w:val="single" w:sz="4" w:space="0" w:color="7F7F7F"/>
            </w:tcBorders>
            <w:shd w:val="clear" w:color="auto" w:fill="auto"/>
            <w:vAlign w:val="center"/>
          </w:tcPr>
          <w:p w:rsidR="0019487E" w:rsidRPr="00F00AF7" w:rsidRDefault="0019487E" w:rsidP="002D00E7">
            <w:pPr>
              <w:rPr>
                <w:b/>
                <w:bCs/>
                <w:sz w:val="18"/>
                <w:szCs w:val="18"/>
              </w:rPr>
            </w:pPr>
            <w:r w:rsidRPr="00F00AF7">
              <w:rPr>
                <w:rFonts w:hint="eastAsia"/>
                <w:b/>
                <w:bCs/>
                <w:sz w:val="18"/>
                <w:szCs w:val="18"/>
              </w:rPr>
              <w:t>例</w:t>
            </w:r>
            <w:r w:rsidRPr="00F00AF7">
              <w:rPr>
                <w:rFonts w:hint="eastAsia"/>
                <w:b/>
                <w:bCs/>
                <w:sz w:val="18"/>
                <w:szCs w:val="18"/>
              </w:rPr>
              <w:t>1</w:t>
            </w:r>
          </w:p>
        </w:tc>
        <w:tc>
          <w:tcPr>
            <w:tcW w:w="3627" w:type="dxa"/>
            <w:tcBorders>
              <w:top w:val="single" w:sz="4" w:space="0" w:color="7F7F7F"/>
              <w:bottom w:val="single" w:sz="4" w:space="0" w:color="7F7F7F"/>
            </w:tcBorders>
            <w:shd w:val="clear" w:color="auto" w:fill="auto"/>
          </w:tcPr>
          <w:p w:rsidR="0019487E" w:rsidRPr="00F00AF7" w:rsidRDefault="0019487E" w:rsidP="002D00E7">
            <w:pPr>
              <w:rPr>
                <w:sz w:val="18"/>
                <w:szCs w:val="18"/>
              </w:rPr>
            </w:pPr>
            <w:r w:rsidRPr="00F00AF7">
              <w:rPr>
                <w:rFonts w:hint="eastAsia"/>
                <w:sz w:val="18"/>
                <w:szCs w:val="18"/>
              </w:rPr>
              <w:t>Fig 1 shows the TEM image of the obtained samples.</w:t>
            </w:r>
          </w:p>
        </w:tc>
        <w:tc>
          <w:tcPr>
            <w:tcW w:w="909" w:type="dxa"/>
            <w:vMerge w:val="restart"/>
            <w:tcBorders>
              <w:top w:val="single" w:sz="4" w:space="0" w:color="7F7F7F"/>
              <w:bottom w:val="single" w:sz="4" w:space="0" w:color="7F7F7F"/>
            </w:tcBorders>
            <w:shd w:val="clear" w:color="auto" w:fill="auto"/>
            <w:vAlign w:val="center"/>
          </w:tcPr>
          <w:p w:rsidR="0019487E" w:rsidRPr="00F00AF7" w:rsidRDefault="0019487E" w:rsidP="002D00E7">
            <w:pPr>
              <w:jc w:val="center"/>
              <w:rPr>
                <w:sz w:val="18"/>
                <w:szCs w:val="18"/>
              </w:rPr>
            </w:pPr>
            <w:r w:rsidRPr="00F00AF7">
              <w:rPr>
                <w:rFonts w:hint="eastAsia"/>
                <w:sz w:val="18"/>
                <w:szCs w:val="18"/>
              </w:rPr>
              <w:t>合并</w:t>
            </w:r>
          </w:p>
        </w:tc>
        <w:tc>
          <w:tcPr>
            <w:tcW w:w="3141" w:type="dxa"/>
            <w:vMerge w:val="restart"/>
            <w:tcBorders>
              <w:top w:val="single" w:sz="4" w:space="0" w:color="7F7F7F"/>
              <w:bottom w:val="single" w:sz="4" w:space="0" w:color="7F7F7F"/>
            </w:tcBorders>
            <w:shd w:val="clear" w:color="auto" w:fill="auto"/>
            <w:vAlign w:val="center"/>
          </w:tcPr>
          <w:p w:rsidR="0019487E" w:rsidRPr="00F00AF7" w:rsidRDefault="0019487E" w:rsidP="002D00E7">
            <w:pPr>
              <w:rPr>
                <w:sz w:val="18"/>
                <w:szCs w:val="18"/>
              </w:rPr>
            </w:pPr>
            <w:r w:rsidRPr="00F00AF7">
              <w:rPr>
                <w:sz w:val="18"/>
                <w:szCs w:val="18"/>
              </w:rPr>
              <w:t>TEM image of the obtained samples in fig 1 shows that the nanowires are single crystalline.</w:t>
            </w:r>
          </w:p>
        </w:tc>
      </w:tr>
      <w:tr w:rsidR="0019487E" w:rsidRPr="00F00AF7" w:rsidTr="002D00E7">
        <w:trPr>
          <w:jc w:val="center"/>
        </w:trPr>
        <w:tc>
          <w:tcPr>
            <w:tcW w:w="817" w:type="dxa"/>
            <w:vMerge/>
            <w:shd w:val="clear" w:color="auto" w:fill="auto"/>
            <w:vAlign w:val="center"/>
          </w:tcPr>
          <w:p w:rsidR="0019487E" w:rsidRPr="00F00AF7" w:rsidRDefault="0019487E" w:rsidP="002D00E7">
            <w:pPr>
              <w:rPr>
                <w:b/>
                <w:bCs/>
                <w:sz w:val="18"/>
                <w:szCs w:val="18"/>
              </w:rPr>
            </w:pPr>
          </w:p>
        </w:tc>
        <w:tc>
          <w:tcPr>
            <w:tcW w:w="3627" w:type="dxa"/>
            <w:shd w:val="clear" w:color="auto" w:fill="auto"/>
          </w:tcPr>
          <w:p w:rsidR="0019487E" w:rsidRPr="00F00AF7" w:rsidRDefault="0019487E" w:rsidP="002D00E7">
            <w:pPr>
              <w:rPr>
                <w:sz w:val="18"/>
                <w:szCs w:val="18"/>
              </w:rPr>
            </w:pPr>
            <w:r w:rsidRPr="00F00AF7">
              <w:rPr>
                <w:sz w:val="18"/>
                <w:szCs w:val="18"/>
              </w:rPr>
              <w:t>From the images, one can see that the nanowires are single crystalline.</w:t>
            </w:r>
          </w:p>
        </w:tc>
        <w:tc>
          <w:tcPr>
            <w:tcW w:w="909" w:type="dxa"/>
            <w:vMerge/>
            <w:shd w:val="clear" w:color="auto" w:fill="auto"/>
            <w:vAlign w:val="center"/>
          </w:tcPr>
          <w:p w:rsidR="0019487E" w:rsidRPr="00F00AF7" w:rsidRDefault="0019487E" w:rsidP="002D00E7">
            <w:pPr>
              <w:jc w:val="center"/>
              <w:rPr>
                <w:sz w:val="18"/>
                <w:szCs w:val="18"/>
              </w:rPr>
            </w:pPr>
          </w:p>
        </w:tc>
        <w:tc>
          <w:tcPr>
            <w:tcW w:w="3141" w:type="dxa"/>
            <w:vMerge/>
            <w:shd w:val="clear" w:color="auto" w:fill="auto"/>
          </w:tcPr>
          <w:p w:rsidR="0019487E" w:rsidRPr="00F00AF7" w:rsidRDefault="0019487E" w:rsidP="002D00E7">
            <w:pPr>
              <w:rPr>
                <w:sz w:val="18"/>
                <w:szCs w:val="18"/>
              </w:rPr>
            </w:pPr>
          </w:p>
        </w:tc>
      </w:tr>
      <w:tr w:rsidR="0019487E" w:rsidRPr="00F00AF7" w:rsidTr="002D00E7">
        <w:trPr>
          <w:jc w:val="center"/>
        </w:trPr>
        <w:tc>
          <w:tcPr>
            <w:tcW w:w="817" w:type="dxa"/>
            <w:vMerge w:val="restart"/>
            <w:tcBorders>
              <w:top w:val="single" w:sz="4" w:space="0" w:color="7F7F7F"/>
              <w:bottom w:val="single" w:sz="4" w:space="0" w:color="7F7F7F"/>
            </w:tcBorders>
            <w:shd w:val="clear" w:color="auto" w:fill="auto"/>
            <w:vAlign w:val="center"/>
          </w:tcPr>
          <w:p w:rsidR="0019487E" w:rsidRPr="00F00AF7" w:rsidRDefault="0019487E" w:rsidP="002D00E7">
            <w:pPr>
              <w:rPr>
                <w:b/>
                <w:bCs/>
                <w:sz w:val="18"/>
                <w:szCs w:val="18"/>
              </w:rPr>
            </w:pPr>
            <w:r w:rsidRPr="00F00AF7">
              <w:rPr>
                <w:rFonts w:hint="eastAsia"/>
                <w:b/>
                <w:bCs/>
                <w:sz w:val="18"/>
                <w:szCs w:val="18"/>
              </w:rPr>
              <w:t>例</w:t>
            </w:r>
            <w:r w:rsidRPr="00F00AF7">
              <w:rPr>
                <w:rFonts w:hint="eastAsia"/>
                <w:b/>
                <w:bCs/>
                <w:sz w:val="18"/>
                <w:szCs w:val="18"/>
              </w:rPr>
              <w:t>2</w:t>
            </w:r>
          </w:p>
        </w:tc>
        <w:tc>
          <w:tcPr>
            <w:tcW w:w="3627" w:type="dxa"/>
            <w:tcBorders>
              <w:top w:val="single" w:sz="4" w:space="0" w:color="7F7F7F"/>
              <w:bottom w:val="single" w:sz="4" w:space="0" w:color="7F7F7F"/>
            </w:tcBorders>
            <w:shd w:val="clear" w:color="auto" w:fill="auto"/>
          </w:tcPr>
          <w:p w:rsidR="0019487E" w:rsidRPr="00F00AF7" w:rsidRDefault="0019487E" w:rsidP="002D00E7">
            <w:pPr>
              <w:rPr>
                <w:sz w:val="18"/>
                <w:szCs w:val="18"/>
              </w:rPr>
            </w:pPr>
            <w:r w:rsidRPr="00F00AF7">
              <w:rPr>
                <w:rFonts w:hint="eastAsia"/>
                <w:sz w:val="18"/>
                <w:szCs w:val="18"/>
              </w:rPr>
              <w:t>To further study the crystal phase,</w:t>
            </w:r>
          </w:p>
        </w:tc>
        <w:tc>
          <w:tcPr>
            <w:tcW w:w="909" w:type="dxa"/>
            <w:vMerge w:val="restart"/>
            <w:tcBorders>
              <w:top w:val="single" w:sz="4" w:space="0" w:color="7F7F7F"/>
              <w:bottom w:val="single" w:sz="4" w:space="0" w:color="7F7F7F"/>
            </w:tcBorders>
            <w:shd w:val="clear" w:color="auto" w:fill="auto"/>
            <w:vAlign w:val="center"/>
          </w:tcPr>
          <w:p w:rsidR="0019487E" w:rsidRPr="00F00AF7" w:rsidRDefault="0019487E" w:rsidP="002D00E7">
            <w:pPr>
              <w:jc w:val="center"/>
              <w:rPr>
                <w:sz w:val="18"/>
                <w:szCs w:val="18"/>
              </w:rPr>
            </w:pPr>
            <w:r w:rsidRPr="00F00AF7">
              <w:rPr>
                <w:rFonts w:hint="eastAsia"/>
                <w:sz w:val="18"/>
                <w:szCs w:val="18"/>
              </w:rPr>
              <w:t>简化</w:t>
            </w:r>
          </w:p>
        </w:tc>
        <w:tc>
          <w:tcPr>
            <w:tcW w:w="3141" w:type="dxa"/>
            <w:vMerge w:val="restart"/>
            <w:tcBorders>
              <w:top w:val="single" w:sz="4" w:space="0" w:color="7F7F7F"/>
              <w:bottom w:val="single" w:sz="4" w:space="0" w:color="7F7F7F"/>
            </w:tcBorders>
            <w:shd w:val="clear" w:color="auto" w:fill="auto"/>
            <w:vAlign w:val="center"/>
          </w:tcPr>
          <w:p w:rsidR="0019487E" w:rsidRPr="00F00AF7" w:rsidRDefault="0019487E" w:rsidP="002D00E7">
            <w:pPr>
              <w:jc w:val="center"/>
              <w:rPr>
                <w:sz w:val="18"/>
                <w:szCs w:val="18"/>
              </w:rPr>
            </w:pPr>
            <w:r w:rsidRPr="00F00AF7">
              <w:rPr>
                <w:rFonts w:hint="eastAsia"/>
                <w:sz w:val="18"/>
                <w:szCs w:val="18"/>
              </w:rPr>
              <w:t>In addition</w:t>
            </w:r>
            <w:r w:rsidRPr="00F00AF7">
              <w:rPr>
                <w:rFonts w:hint="eastAsia"/>
                <w:sz w:val="18"/>
                <w:szCs w:val="18"/>
              </w:rPr>
              <w:t>，</w:t>
            </w:r>
            <w:r w:rsidRPr="00F00AF7">
              <w:rPr>
                <w:rFonts w:hint="eastAsia"/>
                <w:sz w:val="18"/>
                <w:szCs w:val="18"/>
              </w:rPr>
              <w:t>XRD data in Fig 2 show</w:t>
            </w:r>
            <w:r w:rsidRPr="00F00AF7">
              <w:rPr>
                <w:rFonts w:hint="eastAsia"/>
                <w:sz w:val="18"/>
                <w:szCs w:val="18"/>
              </w:rPr>
              <w:t>…</w:t>
            </w:r>
          </w:p>
        </w:tc>
      </w:tr>
      <w:tr w:rsidR="0019487E" w:rsidRPr="00F00AF7" w:rsidTr="002D00E7">
        <w:trPr>
          <w:jc w:val="center"/>
        </w:trPr>
        <w:tc>
          <w:tcPr>
            <w:tcW w:w="817" w:type="dxa"/>
            <w:vMerge/>
            <w:shd w:val="clear" w:color="auto" w:fill="auto"/>
          </w:tcPr>
          <w:p w:rsidR="0019487E" w:rsidRPr="00F00AF7" w:rsidRDefault="0019487E" w:rsidP="002D00E7">
            <w:pPr>
              <w:rPr>
                <w:b/>
                <w:bCs/>
                <w:sz w:val="18"/>
                <w:szCs w:val="18"/>
              </w:rPr>
            </w:pPr>
          </w:p>
        </w:tc>
        <w:tc>
          <w:tcPr>
            <w:tcW w:w="3627" w:type="dxa"/>
            <w:shd w:val="clear" w:color="auto" w:fill="auto"/>
          </w:tcPr>
          <w:p w:rsidR="0019487E" w:rsidRPr="00F00AF7" w:rsidRDefault="0019487E" w:rsidP="002D00E7">
            <w:pPr>
              <w:rPr>
                <w:sz w:val="18"/>
                <w:szCs w:val="18"/>
              </w:rPr>
            </w:pPr>
            <w:r w:rsidRPr="00F00AF7">
              <w:rPr>
                <w:sz w:val="18"/>
                <w:szCs w:val="18"/>
              </w:rPr>
              <w:t>XRD measurement was conducted and the data are shown in Fig 2.</w:t>
            </w:r>
          </w:p>
        </w:tc>
        <w:tc>
          <w:tcPr>
            <w:tcW w:w="909" w:type="dxa"/>
            <w:vMerge/>
            <w:shd w:val="clear" w:color="auto" w:fill="auto"/>
          </w:tcPr>
          <w:p w:rsidR="0019487E" w:rsidRPr="00F00AF7" w:rsidRDefault="0019487E" w:rsidP="002D00E7">
            <w:pPr>
              <w:rPr>
                <w:sz w:val="18"/>
                <w:szCs w:val="18"/>
              </w:rPr>
            </w:pPr>
          </w:p>
        </w:tc>
        <w:tc>
          <w:tcPr>
            <w:tcW w:w="3141" w:type="dxa"/>
            <w:vMerge/>
            <w:shd w:val="clear" w:color="auto" w:fill="auto"/>
          </w:tcPr>
          <w:p w:rsidR="0019487E" w:rsidRPr="00F00AF7" w:rsidRDefault="0019487E" w:rsidP="002D00E7">
            <w:pPr>
              <w:rPr>
                <w:sz w:val="18"/>
                <w:szCs w:val="18"/>
              </w:rPr>
            </w:pPr>
          </w:p>
        </w:tc>
      </w:tr>
    </w:tbl>
    <w:p w:rsidR="0019487E" w:rsidRDefault="0019487E" w:rsidP="0019487E">
      <w:pPr>
        <w:widowControl w:val="0"/>
        <w:numPr>
          <w:ilvl w:val="0"/>
          <w:numId w:val="10"/>
        </w:numPr>
        <w:tabs>
          <w:tab w:val="clear" w:pos="288"/>
        </w:tabs>
        <w:snapToGrid w:val="0"/>
        <w:spacing w:after="0" w:line="360" w:lineRule="exact"/>
        <w:rPr>
          <w:b/>
        </w:rPr>
        <w:sectPr w:rsidR="0019487E" w:rsidSect="00C66E9F">
          <w:endnotePr>
            <w:numFmt w:val="decimal"/>
          </w:endnotePr>
          <w:type w:val="continuous"/>
          <w:pgSz w:w="12240" w:h="15840"/>
          <w:pgMar w:top="720" w:right="720" w:bottom="720" w:left="720" w:header="720" w:footer="680" w:gutter="0"/>
          <w:cols w:space="720"/>
          <w:docGrid w:linePitch="272"/>
        </w:sectPr>
      </w:pPr>
    </w:p>
    <w:p w:rsidR="0019487E" w:rsidRDefault="0019487E" w:rsidP="006B0FF6">
      <w:r w:rsidRPr="0019487E">
        <w:rPr>
          <w:rFonts w:hint="eastAsia"/>
          <w:b/>
        </w:rPr>
        <w:lastRenderedPageBreak/>
        <w:t>句子的逻辑</w:t>
      </w:r>
      <w:r>
        <w:rPr>
          <w:rFonts w:hint="eastAsia"/>
          <w:b/>
        </w:rPr>
        <w:t>。</w:t>
      </w:r>
      <w:r>
        <w:rPr>
          <w:rFonts w:hint="eastAsia"/>
        </w:rPr>
        <w:t>再者是句子的写作方法。一句中若出现三个以上存在逻辑关联的事物，对于一般读者来说，就在语句的理解上产生了难度。从操作层面来说，如果一个句子超过了</w:t>
      </w:r>
      <w:r>
        <w:rPr>
          <w:rFonts w:hint="eastAsia"/>
        </w:rPr>
        <w:t>Word</w:t>
      </w:r>
      <w:r>
        <w:rPr>
          <w:rFonts w:hint="eastAsia"/>
        </w:rPr>
        <w:t>文档的四行，就一定要想办法缩减或分割，多数读者的大脑不足以处理三行以上的长句信息。例如，把一个含两层关系的句子，分割成两个各含一层关系的句子，读起来就会轻松得多。总体的写作宗旨就是尽量把一个复杂句分割成多个简单句。这样做虽然读来稍显啰嗦，但必定可以将事情缘由表达清晰。通过写作者对文章重读第二、三遍，感到句子太短需重新组合的时候，再做适当合并也来得及。科技文章与文学作品有别，科技文章首先要把事情讲清楚，然后才轮到文字与句法层面的考究和美感，如为了避免重复使用相同的词汇，转而使用合适的同义词替代等等。</w:t>
      </w:r>
    </w:p>
    <w:p w:rsidR="0019487E" w:rsidRDefault="0019487E" w:rsidP="0019487E">
      <w:r w:rsidRPr="0019487E">
        <w:rPr>
          <w:rFonts w:hint="eastAsia"/>
          <w:b/>
        </w:rPr>
        <w:t>词汇</w:t>
      </w:r>
      <w:r>
        <w:rPr>
          <w:rFonts w:hint="eastAsia"/>
          <w:b/>
        </w:rPr>
        <w:t>。</w:t>
      </w:r>
      <w:r>
        <w:rPr>
          <w:rFonts w:hint="eastAsia"/>
        </w:rPr>
        <w:t>最后是词语的考究。科技论文写作并非文学创作，除了专业词汇以外，无需刻意展示词汇量的丰富。具体而言，要用小词、不用大词，比如能用</w:t>
      </w:r>
      <w:r>
        <w:rPr>
          <w:rFonts w:hint="eastAsia"/>
        </w:rPr>
        <w:t>Use</w:t>
      </w:r>
      <w:r>
        <w:rPr>
          <w:rFonts w:hint="eastAsia"/>
        </w:rPr>
        <w:t>，就不要用</w:t>
      </w:r>
      <w:r>
        <w:rPr>
          <w:rFonts w:hint="eastAsia"/>
        </w:rPr>
        <w:lastRenderedPageBreak/>
        <w:t>Utilize</w:t>
      </w:r>
      <w:r>
        <w:rPr>
          <w:rFonts w:hint="eastAsia"/>
        </w:rPr>
        <w:t>。而就形容词来说，凡是复杂花哨的能删去则删去，应保证用词的平实。</w:t>
      </w:r>
    </w:p>
    <w:p w:rsidR="0019487E" w:rsidRPr="0019487E" w:rsidRDefault="0019487E" w:rsidP="0019487E">
      <w:pPr>
        <w:pStyle w:val="40"/>
      </w:pPr>
      <w:r>
        <w:rPr>
          <w:rFonts w:hint="eastAsia"/>
        </w:rPr>
        <w:t>2</w:t>
      </w:r>
      <w:r>
        <w:t>.3</w:t>
      </w:r>
      <w:r>
        <w:tab/>
      </w:r>
      <w:r>
        <w:tab/>
      </w:r>
      <w:r w:rsidRPr="0019487E">
        <w:rPr>
          <w:rFonts w:hint="eastAsia"/>
        </w:rPr>
        <w:t>科技论文的结构与写法】</w:t>
      </w:r>
    </w:p>
    <w:p w:rsidR="0019487E" w:rsidRDefault="0019487E" w:rsidP="006B0FF6">
      <w:r>
        <w:rPr>
          <w:rFonts w:hint="eastAsia"/>
        </w:rPr>
        <w:t>一篇科技论文有如下几个主要部分组成：标题、摘要、前言和绪论（引言）、实验（解析）过程、结果与讨论、结论、参考文献。其中摘要的结构是</w:t>
      </w:r>
      <w:r>
        <w:rPr>
          <w:rFonts w:hint="eastAsia"/>
        </w:rPr>
        <w:t>Why + What + How + (more what)</w:t>
      </w:r>
      <w:r>
        <w:rPr>
          <w:rFonts w:hint="eastAsia"/>
        </w:rPr>
        <w:t>；前言和绪论的结构是</w:t>
      </w:r>
      <w:r>
        <w:rPr>
          <w:rFonts w:hint="eastAsia"/>
        </w:rPr>
        <w:t>Why + Who</w:t>
      </w:r>
      <w:r>
        <w:rPr>
          <w:rFonts w:hint="eastAsia"/>
        </w:rPr>
        <w:t>、</w:t>
      </w:r>
      <w:r>
        <w:rPr>
          <w:rFonts w:hint="eastAsia"/>
        </w:rPr>
        <w:t>When</w:t>
      </w:r>
      <w:r>
        <w:rPr>
          <w:rFonts w:hint="eastAsia"/>
        </w:rPr>
        <w:t>＆</w:t>
      </w:r>
      <w:r>
        <w:rPr>
          <w:rFonts w:hint="eastAsia"/>
        </w:rPr>
        <w:t>Where + What</w:t>
      </w:r>
      <w:r>
        <w:rPr>
          <w:rFonts w:hint="eastAsia"/>
        </w:rPr>
        <w:t>；实验（解析）过程这部分根据科技论文的具体类型不同可分为三类具体写法：实验类由“方法”和“表征”组成、理论类由“基本原理”和“本文提出的新方法和原理”组成、设计类由“原理和方法”与“设计参量”组成；结果与讨论包括实验结果、意义与疑义阐释。这里边采用了</w:t>
      </w:r>
      <w:r>
        <w:rPr>
          <w:rFonts w:hint="eastAsia"/>
        </w:rPr>
        <w:t xml:space="preserve"> </w:t>
      </w:r>
      <w:r>
        <w:rPr>
          <w:rFonts w:hint="eastAsia"/>
        </w:rPr>
        <w:t>“</w:t>
      </w:r>
      <w:r>
        <w:rPr>
          <w:rFonts w:hint="eastAsia"/>
        </w:rPr>
        <w:t>5W1H</w:t>
      </w:r>
      <w:r>
        <w:rPr>
          <w:rFonts w:hint="eastAsia"/>
        </w:rPr>
        <w:t>”来讲述科技论文的结构。</w:t>
      </w:r>
      <w:r>
        <w:rPr>
          <w:rFonts w:hint="eastAsia"/>
        </w:rPr>
        <w:t>5W1H</w:t>
      </w:r>
      <w:r>
        <w:rPr>
          <w:rFonts w:hint="eastAsia"/>
        </w:rPr>
        <w:t>分别是以下六个单词的首字母：原因</w:t>
      </w:r>
      <w:r>
        <w:rPr>
          <w:rFonts w:hint="eastAsia"/>
        </w:rPr>
        <w:t>Why</w:t>
      </w:r>
      <w:r>
        <w:rPr>
          <w:rFonts w:hint="eastAsia"/>
        </w:rPr>
        <w:t>、对象</w:t>
      </w:r>
      <w:r>
        <w:rPr>
          <w:rFonts w:hint="eastAsia"/>
        </w:rPr>
        <w:t>What</w:t>
      </w:r>
      <w:r>
        <w:rPr>
          <w:rFonts w:hint="eastAsia"/>
        </w:rPr>
        <w:t>、方法</w:t>
      </w:r>
      <w:r>
        <w:rPr>
          <w:rFonts w:hint="eastAsia"/>
        </w:rPr>
        <w:t>How</w:t>
      </w:r>
      <w:r>
        <w:rPr>
          <w:rFonts w:hint="eastAsia"/>
        </w:rPr>
        <w:t>、时间</w:t>
      </w:r>
      <w:r>
        <w:rPr>
          <w:rFonts w:hint="eastAsia"/>
        </w:rPr>
        <w:t>When</w:t>
      </w:r>
      <w:r>
        <w:rPr>
          <w:rFonts w:hint="eastAsia"/>
        </w:rPr>
        <w:t>、地点</w:t>
      </w:r>
      <w:r>
        <w:rPr>
          <w:rFonts w:hint="eastAsia"/>
        </w:rPr>
        <w:t>Where</w:t>
      </w:r>
      <w:r>
        <w:rPr>
          <w:rFonts w:hint="eastAsia"/>
        </w:rPr>
        <w:t>、人员</w:t>
      </w:r>
      <w:r>
        <w:rPr>
          <w:rFonts w:hint="eastAsia"/>
        </w:rPr>
        <w:t>Who</w:t>
      </w:r>
      <w:r>
        <w:rPr>
          <w:rFonts w:hint="eastAsia"/>
        </w:rPr>
        <w:t>；</w:t>
      </w:r>
      <w:r>
        <w:rPr>
          <w:rFonts w:hint="eastAsia"/>
        </w:rPr>
        <w:t>5W1H</w:t>
      </w:r>
      <w:r>
        <w:rPr>
          <w:rFonts w:hint="eastAsia"/>
        </w:rPr>
        <w:lastRenderedPageBreak/>
        <w:t>可以帮助写作者分析问题、整理思路，使思考的结果全面化、科学化、系统化。除了以上的部分之外，还有一些其他的杂项部分，比如关键词，科技领域各类的编号，文章的致谢部分及其项目资助单位的情况等等，这些都与行业和专业有关，在这里不做过多叙述。</w:t>
      </w:r>
    </w:p>
    <w:p w:rsidR="0019487E" w:rsidRDefault="0019487E" w:rsidP="0019487E">
      <w:r>
        <w:rPr>
          <w:rFonts w:hint="eastAsia"/>
        </w:rPr>
        <w:t>以上科技论文的格式，是报道科研成果的科技论文的格式，没有包含关于综述类的科技论文的写法。综述类的科技论文，是作者归纳</w:t>
      </w:r>
      <w:r>
        <w:rPr>
          <w:rFonts w:hint="eastAsia"/>
        </w:rPr>
        <w:t xml:space="preserve"> </w:t>
      </w:r>
      <w:r>
        <w:rPr>
          <w:rFonts w:hint="eastAsia"/>
        </w:rPr>
        <w:t>、综合后撰写的论述性文章，对在一定的时期或范围内某学科或某专题的大量原始文献中摘取自己认为有价值的资料</w:t>
      </w:r>
      <w:r>
        <w:rPr>
          <w:rFonts w:hint="eastAsia"/>
        </w:rPr>
        <w:t xml:space="preserve"> ,</w:t>
      </w:r>
      <w:r>
        <w:rPr>
          <w:rFonts w:hint="eastAsia"/>
        </w:rPr>
        <w:t>对其最新的研究现状</w:t>
      </w:r>
      <w:r>
        <w:rPr>
          <w:rFonts w:hint="eastAsia"/>
        </w:rPr>
        <w:t xml:space="preserve"> </w:t>
      </w:r>
      <w:r>
        <w:rPr>
          <w:rFonts w:hint="eastAsia"/>
        </w:rPr>
        <w:t>、动态</w:t>
      </w:r>
      <w:r>
        <w:rPr>
          <w:rFonts w:hint="eastAsia"/>
        </w:rPr>
        <w:t xml:space="preserve"> </w:t>
      </w:r>
      <w:r>
        <w:rPr>
          <w:rFonts w:hint="eastAsia"/>
        </w:rPr>
        <w:t>、进展</w:t>
      </w:r>
      <w:r>
        <w:rPr>
          <w:rFonts w:hint="eastAsia"/>
        </w:rPr>
        <w:t xml:space="preserve"> </w:t>
      </w:r>
      <w:r>
        <w:rPr>
          <w:rFonts w:hint="eastAsia"/>
        </w:rPr>
        <w:t>、发现</w:t>
      </w:r>
      <w:r>
        <w:rPr>
          <w:rFonts w:hint="eastAsia"/>
        </w:rPr>
        <w:t xml:space="preserve"> </w:t>
      </w:r>
      <w:r>
        <w:rPr>
          <w:rFonts w:hint="eastAsia"/>
        </w:rPr>
        <w:t>、技术</w:t>
      </w:r>
      <w:r>
        <w:rPr>
          <w:rFonts w:hint="eastAsia"/>
        </w:rPr>
        <w:t xml:space="preserve"> </w:t>
      </w:r>
      <w:r>
        <w:rPr>
          <w:rFonts w:hint="eastAsia"/>
        </w:rPr>
        <w:t>、观点等等进行综合论述</w:t>
      </w:r>
      <w:r>
        <w:rPr>
          <w:rStyle w:val="ad"/>
        </w:rPr>
        <w:endnoteReference w:id="9"/>
      </w:r>
      <w:r>
        <w:rPr>
          <w:rFonts w:hint="eastAsia"/>
        </w:rPr>
        <w:t>。这一类的论文，多以“</w:t>
      </w:r>
      <w:r>
        <w:rPr>
          <w:rFonts w:hint="eastAsia"/>
        </w:rPr>
        <w:t xml:space="preserve"> </w:t>
      </w:r>
      <w:r>
        <w:rPr>
          <w:rFonts w:hint="eastAsia"/>
        </w:rPr>
        <w:t>……研究进展”，“……发展综述”为标题。它可以帮助读者阅读后能在较短的时间内基本了解某一个领域的进展状况</w:t>
      </w:r>
      <w:r>
        <w:rPr>
          <w:rFonts w:hint="eastAsia"/>
        </w:rPr>
        <w:t xml:space="preserve"> ,</w:t>
      </w:r>
      <w:r>
        <w:rPr>
          <w:rFonts w:hint="eastAsia"/>
        </w:rPr>
        <w:t>可为科研节省大量宝贵时间。它一般的写作内容包括：专题简介、意义和优势、基本方法、一些重要的结果。然后就是国内外目前发展现状，接着就是关键热点问题，作者的观点和判断，及其对未来发展趋势的一些看法。一个好的综述类的科技论文其引用率会很高，它具有两个特点：第一点是参考文献非常齐全，有“一网打尽”的感觉，这便给读者提供了便利，能够立即了解到该行业中从各个不同角度论述同一个课题的所有相关参考文献，便于其进行课题调研。另外一个特点是“有综有述”，有作者独特的观点、独特的想法、看问题的高度和视角。如果仅仅是罗列参考文献，参考文件覆盖的范围不够宽，没有进行系统的梳理，或者没有作者自己独特的观点、看问题的角度和高度。好的综述类的文章常常是行业当中的大师级专家综合多年的经历而写成的，他们对本行业的以前发表的参考文献非常熟悉，有“精读成精”的感觉，会触类旁通，对各种不同的观点进行有机的交叉组合，形成独特的见解和想法，对于未来的科学思路有启迪和引导的意义。</w:t>
      </w:r>
    </w:p>
    <w:p w:rsidR="0019487E" w:rsidRDefault="0019487E" w:rsidP="0019487E">
      <w:r>
        <w:rPr>
          <w:rFonts w:hint="eastAsia"/>
        </w:rPr>
        <w:t>综述文件的关键就是要避免罗列参考文献而没有形成自己的看法，也就是所说的“只综不述”。应该有“综”有“述”，将收集到的大量文献进行分析</w:t>
      </w:r>
      <w:r>
        <w:rPr>
          <w:rFonts w:hint="eastAsia"/>
        </w:rPr>
        <w:t xml:space="preserve"> </w:t>
      </w:r>
      <w:r>
        <w:rPr>
          <w:rFonts w:hint="eastAsia"/>
        </w:rPr>
        <w:t>、归纳，把分散在各篇文献中的论点论据进行综合、提炼，然后按自己的思路有条理地进行阐述，而不只是简单地将自己阅读到的原始文献中的观点堆砌在一起</w:t>
      </w:r>
      <w:r>
        <w:rPr>
          <w:rFonts w:hint="eastAsia"/>
        </w:rPr>
        <w:t xml:space="preserve"> ,</w:t>
      </w:r>
      <w:r>
        <w:rPr>
          <w:rFonts w:hint="eastAsia"/>
        </w:rPr>
        <w:t>既无分析</w:t>
      </w:r>
      <w:r>
        <w:rPr>
          <w:rFonts w:hint="eastAsia"/>
        </w:rPr>
        <w:t xml:space="preserve"> ,</w:t>
      </w:r>
      <w:r>
        <w:rPr>
          <w:rFonts w:hint="eastAsia"/>
        </w:rPr>
        <w:t>也无归纳</w:t>
      </w:r>
      <w:r>
        <w:rPr>
          <w:rFonts w:hint="eastAsia"/>
        </w:rPr>
        <w:t xml:space="preserve"> ,</w:t>
      </w:r>
      <w:r>
        <w:rPr>
          <w:rFonts w:hint="eastAsia"/>
        </w:rPr>
        <w:t>更无提炼，全段都是“</w:t>
      </w:r>
      <w:r>
        <w:rPr>
          <w:rFonts w:hint="eastAsia"/>
        </w:rPr>
        <w:t xml:space="preserve"> </w:t>
      </w:r>
      <w:r>
        <w:rPr>
          <w:rFonts w:hint="eastAsia"/>
        </w:rPr>
        <w:t>×××的实验表明，……，</w:t>
      </w:r>
      <w:r>
        <w:rPr>
          <w:rFonts w:hint="eastAsia"/>
        </w:rPr>
        <w:t xml:space="preserve"> </w:t>
      </w:r>
      <w:r>
        <w:rPr>
          <w:rFonts w:hint="eastAsia"/>
        </w:rPr>
        <w:t>×××的实验证实了……”，综述变成了“论点展示板”。“只综不述”，参考文献不全，又没有自己的观点，那么这篇科技论文的意义就不大。</w:t>
      </w:r>
    </w:p>
    <w:p w:rsidR="0019487E" w:rsidRDefault="0019487E" w:rsidP="0019487E">
      <w:r>
        <w:rPr>
          <w:rFonts w:hint="eastAsia"/>
        </w:rPr>
        <w:t>下面重点谈的是：如何写常规的科技论文，即报道科研成果的科技论文（实验、理论、设计等）。</w:t>
      </w:r>
    </w:p>
    <w:p w:rsidR="0019487E" w:rsidRPr="0019487E" w:rsidRDefault="0019487E" w:rsidP="0019487E">
      <w:pPr>
        <w:rPr>
          <w:b/>
        </w:rPr>
      </w:pPr>
      <w:r w:rsidRPr="0019487E">
        <w:rPr>
          <w:rFonts w:hint="eastAsia"/>
          <w:b/>
        </w:rPr>
        <w:lastRenderedPageBreak/>
        <w:t>如何撰写标题</w:t>
      </w:r>
    </w:p>
    <w:p w:rsidR="0019487E" w:rsidRDefault="0019487E" w:rsidP="0019487E">
      <w:r>
        <w:rPr>
          <w:rFonts w:hint="eastAsia"/>
        </w:rPr>
        <w:t>标题对于科技论文来说至关重要，它是对于整个文章内容的提炼，直接决定了编辑是否有兴趣阅读所收到的稿件。在撰写标题时，既要让读者明白作者在本文中做了什么、如何做的，还要在此基础上追求新意和创意，也就是要能够吸引读者的眼球。理想的标题应包括</w:t>
      </w:r>
      <w:r>
        <w:rPr>
          <w:rFonts w:hint="eastAsia"/>
        </w:rPr>
        <w:t>Why</w:t>
      </w:r>
      <w:r>
        <w:rPr>
          <w:rFonts w:hint="eastAsia"/>
        </w:rPr>
        <w:t>、</w:t>
      </w:r>
      <w:r>
        <w:rPr>
          <w:rFonts w:hint="eastAsia"/>
        </w:rPr>
        <w:t>What</w:t>
      </w:r>
      <w:r>
        <w:rPr>
          <w:rFonts w:hint="eastAsia"/>
        </w:rPr>
        <w:t>和</w:t>
      </w:r>
      <w:r>
        <w:rPr>
          <w:rFonts w:hint="eastAsia"/>
        </w:rPr>
        <w:t>How</w:t>
      </w:r>
      <w:r>
        <w:rPr>
          <w:rFonts w:hint="eastAsia"/>
        </w:rPr>
        <w:t>这三部分内容，而由于字数限制，一些标题难以将</w:t>
      </w:r>
      <w:r>
        <w:rPr>
          <w:rFonts w:hint="eastAsia"/>
        </w:rPr>
        <w:t>Why</w:t>
      </w:r>
      <w:r>
        <w:rPr>
          <w:rFonts w:hint="eastAsia"/>
        </w:rPr>
        <w:t>和</w:t>
      </w:r>
      <w:r>
        <w:rPr>
          <w:rFonts w:hint="eastAsia"/>
        </w:rPr>
        <w:t>How</w:t>
      </w:r>
      <w:r>
        <w:rPr>
          <w:rFonts w:hint="eastAsia"/>
        </w:rPr>
        <w:t>包含其中，大部分的论文题目中以</w:t>
      </w:r>
      <w:r>
        <w:rPr>
          <w:rFonts w:hint="eastAsia"/>
        </w:rPr>
        <w:t>What</w:t>
      </w:r>
      <w:r>
        <w:rPr>
          <w:rFonts w:hint="eastAsia"/>
        </w:rPr>
        <w:t>最为常见，有些则会包含</w:t>
      </w:r>
      <w:r>
        <w:rPr>
          <w:rFonts w:hint="eastAsia"/>
        </w:rPr>
        <w:t>How</w:t>
      </w:r>
      <w:r>
        <w:rPr>
          <w:rFonts w:hint="eastAsia"/>
        </w:rPr>
        <w:t>。标题的书写应以简洁为宜，与写作内容尽量吻合，且能够突出文章的亮点所在或创新之处。在字数上，中文题目一般不超过</w:t>
      </w:r>
      <w:r>
        <w:rPr>
          <w:rFonts w:hint="eastAsia"/>
        </w:rPr>
        <w:t>20</w:t>
      </w:r>
      <w:r>
        <w:rPr>
          <w:rFonts w:hint="eastAsia"/>
        </w:rPr>
        <w:t>个字符，英文标题一般不超过</w:t>
      </w:r>
      <w:r>
        <w:rPr>
          <w:rFonts w:hint="eastAsia"/>
        </w:rPr>
        <w:t>10</w:t>
      </w:r>
      <w:r>
        <w:rPr>
          <w:rFonts w:hint="eastAsia"/>
        </w:rPr>
        <w:t>个实词，并要在有限的字数内把三大部分讲清楚。如果标题实在难以将此三者囊括，则至少要运用简练的语言把三者置于摘要中，这样才能帮助读者把握文章的要点。标题虽处于文章的起始，但却不是一开始写就的，而是需要经过对文章的细致推敲和提炼，最后敲定的。需要注意的是，即便如此，开始写作前必须要有一份初稿，包含原始的论点、创意点和出发点，这个初步的标题可以比较长，包含</w:t>
      </w:r>
      <w:r>
        <w:rPr>
          <w:rFonts w:hint="eastAsia"/>
        </w:rPr>
        <w:t>Why</w:t>
      </w:r>
      <w:r>
        <w:rPr>
          <w:rFonts w:hint="eastAsia"/>
        </w:rPr>
        <w:t>、</w:t>
      </w:r>
      <w:r>
        <w:rPr>
          <w:rFonts w:hint="eastAsia"/>
        </w:rPr>
        <w:t>What</w:t>
      </w:r>
      <w:r>
        <w:rPr>
          <w:rFonts w:hint="eastAsia"/>
        </w:rPr>
        <w:t>和</w:t>
      </w:r>
      <w:r>
        <w:rPr>
          <w:rFonts w:hint="eastAsia"/>
        </w:rPr>
        <w:t>How</w:t>
      </w:r>
      <w:r>
        <w:rPr>
          <w:rFonts w:hint="eastAsia"/>
        </w:rPr>
        <w:t>这三部分内容。</w:t>
      </w:r>
    </w:p>
    <w:p w:rsidR="0019487E" w:rsidRDefault="0019487E" w:rsidP="0019487E">
      <w:r>
        <w:rPr>
          <w:rFonts w:hint="eastAsia"/>
        </w:rPr>
        <w:t>下面以耿慧娟的文章</w:t>
      </w:r>
      <w:r>
        <w:rPr>
          <w:rStyle w:val="ad"/>
        </w:rPr>
        <w:endnoteReference w:id="10"/>
      </w:r>
      <w:r>
        <w:rPr>
          <w:rFonts w:hint="eastAsia"/>
        </w:rPr>
        <w:t>为例，对标题的三大部分做出解释。这个标题是，“</w:t>
      </w:r>
      <w:r>
        <w:rPr>
          <w:rFonts w:hint="eastAsia"/>
        </w:rPr>
        <w:t>Advanced passivation techniques for Si solar cells with high-</w:t>
      </w:r>
      <w:r>
        <w:rPr>
          <w:rFonts w:hint="eastAsia"/>
        </w:rPr>
        <w:t>κ</w:t>
      </w:r>
      <w:r>
        <w:rPr>
          <w:rFonts w:hint="eastAsia"/>
        </w:rPr>
        <w:t xml:space="preserve"> dielectric materials</w:t>
      </w:r>
      <w:r>
        <w:rPr>
          <w:rFonts w:hint="eastAsia"/>
        </w:rPr>
        <w:t>”，其中</w:t>
      </w:r>
      <w:r>
        <w:rPr>
          <w:rFonts w:hint="eastAsia"/>
        </w:rPr>
        <w:t xml:space="preserve"> </w:t>
      </w:r>
      <w:r>
        <w:rPr>
          <w:rFonts w:hint="eastAsia"/>
        </w:rPr>
        <w:t>“</w:t>
      </w:r>
      <w:r>
        <w:rPr>
          <w:rFonts w:hint="eastAsia"/>
        </w:rPr>
        <w:t>Advanced passivation techniques</w:t>
      </w:r>
      <w:r>
        <w:rPr>
          <w:rFonts w:hint="eastAsia"/>
        </w:rPr>
        <w:t>”属于“</w:t>
      </w:r>
      <w:r>
        <w:rPr>
          <w:rFonts w:hint="eastAsia"/>
        </w:rPr>
        <w:t>What</w:t>
      </w:r>
      <w:r>
        <w:rPr>
          <w:rFonts w:hint="eastAsia"/>
        </w:rPr>
        <w:t>”，“</w:t>
      </w:r>
      <w:r>
        <w:rPr>
          <w:rFonts w:hint="eastAsia"/>
        </w:rPr>
        <w:t>for Si solar cells</w:t>
      </w:r>
      <w:r>
        <w:rPr>
          <w:rFonts w:hint="eastAsia"/>
        </w:rPr>
        <w:t>”属于“</w:t>
      </w:r>
      <w:r>
        <w:rPr>
          <w:rFonts w:hint="eastAsia"/>
        </w:rPr>
        <w:t>Why</w:t>
      </w:r>
      <w:r>
        <w:rPr>
          <w:rFonts w:hint="eastAsia"/>
        </w:rPr>
        <w:t>”，“</w:t>
      </w:r>
      <w:r>
        <w:rPr>
          <w:rFonts w:hint="eastAsia"/>
        </w:rPr>
        <w:t>with high-j dielectric materials</w:t>
      </w:r>
      <w:r>
        <w:rPr>
          <w:rFonts w:hint="eastAsia"/>
        </w:rPr>
        <w:t>”则属于“</w:t>
      </w:r>
      <w:r>
        <w:rPr>
          <w:rFonts w:hint="eastAsia"/>
        </w:rPr>
        <w:t>How</w:t>
      </w:r>
      <w:r>
        <w:rPr>
          <w:rFonts w:hint="eastAsia"/>
        </w:rPr>
        <w:t>”。在此标题中，简短的文字包含了</w:t>
      </w:r>
      <w:r>
        <w:rPr>
          <w:rFonts w:hint="eastAsia"/>
        </w:rPr>
        <w:t xml:space="preserve"> What</w:t>
      </w:r>
      <w:r>
        <w:rPr>
          <w:rFonts w:hint="eastAsia"/>
        </w:rPr>
        <w:t>，</w:t>
      </w:r>
      <w:r>
        <w:rPr>
          <w:rFonts w:hint="eastAsia"/>
        </w:rPr>
        <w:t>Why</w:t>
      </w:r>
      <w:r>
        <w:rPr>
          <w:rFonts w:hint="eastAsia"/>
        </w:rPr>
        <w:t>，</w:t>
      </w:r>
      <w:r>
        <w:rPr>
          <w:rFonts w:hint="eastAsia"/>
        </w:rPr>
        <w:t>How</w:t>
      </w:r>
      <w:r>
        <w:rPr>
          <w:rFonts w:hint="eastAsia"/>
        </w:rPr>
        <w:t>，是较为成功的一个标题。此外，不同科技论文的特点也因行业而异。例如微纳材料科技，大体可以分为三种形式：“材料</w:t>
      </w:r>
      <w:r>
        <w:rPr>
          <w:rFonts w:hint="eastAsia"/>
        </w:rPr>
        <w:t>for</w:t>
      </w:r>
      <w:r>
        <w:rPr>
          <w:rFonts w:hint="eastAsia"/>
        </w:rPr>
        <w:t>器件”（</w:t>
      </w:r>
      <w:r>
        <w:rPr>
          <w:rFonts w:hint="eastAsia"/>
        </w:rPr>
        <w:t>e.g. Planar carbon nanotube-graphene hybrid films for high-performance broadband photo detectors</w:t>
      </w:r>
      <w:r>
        <w:rPr>
          <w:rFonts w:hint="eastAsia"/>
        </w:rPr>
        <w:t>），其次是“器件</w:t>
      </w:r>
      <w:r>
        <w:rPr>
          <w:rFonts w:hint="eastAsia"/>
        </w:rPr>
        <w:t xml:space="preserve">based on </w:t>
      </w:r>
      <w:r>
        <w:rPr>
          <w:rFonts w:hint="eastAsia"/>
        </w:rPr>
        <w:t>材料”（</w:t>
      </w:r>
      <w:r>
        <w:rPr>
          <w:rFonts w:hint="eastAsia"/>
        </w:rPr>
        <w:t xml:space="preserve">e.g. Highly sensitive and ultrafast humidity sensors based on CNT/graphene hybrids </w:t>
      </w:r>
      <w:r>
        <w:rPr>
          <w:rFonts w:hint="eastAsia"/>
        </w:rPr>
        <w:t>），最后是“什么样的器件</w:t>
      </w:r>
      <w:r>
        <w:rPr>
          <w:rFonts w:hint="eastAsia"/>
        </w:rPr>
        <w:t xml:space="preserve">enhanced by </w:t>
      </w:r>
      <w:r>
        <w:rPr>
          <w:rFonts w:hint="eastAsia"/>
        </w:rPr>
        <w:t>什么材料或者什么效应”。这样的模式可以帮助读者抓到文章的重点，比如第一个标题，重点在于材料；第二个标题，在于器件，第三个则侧重于方法。</w:t>
      </w:r>
    </w:p>
    <w:p w:rsidR="0019487E" w:rsidRPr="0019487E" w:rsidRDefault="0019487E" w:rsidP="0019487E">
      <w:pPr>
        <w:rPr>
          <w:b/>
        </w:rPr>
      </w:pPr>
      <w:r w:rsidRPr="0019487E">
        <w:rPr>
          <w:rFonts w:hint="eastAsia"/>
          <w:b/>
        </w:rPr>
        <w:t>如何撰写摘要</w:t>
      </w:r>
    </w:p>
    <w:p w:rsidR="0019487E" w:rsidRDefault="0019487E" w:rsidP="009F0FB4">
      <w:r>
        <w:rPr>
          <w:rFonts w:hint="eastAsia"/>
        </w:rPr>
        <w:t>摘要是论文基本思想的概括和提炼，是整篇文章中心思想的缩影，它决定了编辑是否采用你的论文、读者是否阅览你的论文。从另一方面来说，摘要也反映了作者的学术能力，即以简单概括的语言向他人介绍思想、观点及成果。和标题类似，一份好的摘要应当在一个段落中把</w:t>
      </w:r>
      <w:r>
        <w:rPr>
          <w:rFonts w:hint="eastAsia"/>
        </w:rPr>
        <w:t>Why</w:t>
      </w:r>
      <w:r>
        <w:rPr>
          <w:rFonts w:hint="eastAsia"/>
        </w:rPr>
        <w:t>、</w:t>
      </w:r>
      <w:r>
        <w:rPr>
          <w:rFonts w:hint="eastAsia"/>
        </w:rPr>
        <w:t>What</w:t>
      </w:r>
      <w:r>
        <w:rPr>
          <w:rFonts w:hint="eastAsia"/>
        </w:rPr>
        <w:t>、</w:t>
      </w:r>
      <w:r>
        <w:rPr>
          <w:rFonts w:hint="eastAsia"/>
        </w:rPr>
        <w:t>How</w:t>
      </w:r>
      <w:r>
        <w:rPr>
          <w:rFonts w:hint="eastAsia"/>
        </w:rPr>
        <w:t>这三部分内容包含其中，具体而言，应当简要地阐明四点：首先，为什么要做这份研究，也就是本论</w:t>
      </w:r>
      <w:r>
        <w:rPr>
          <w:rFonts w:hint="eastAsia"/>
        </w:rPr>
        <w:lastRenderedPageBreak/>
        <w:t>文所做工作的主要目的（</w:t>
      </w:r>
      <w:r>
        <w:rPr>
          <w:rFonts w:hint="eastAsia"/>
        </w:rPr>
        <w:t>why)</w:t>
      </w:r>
      <w:r>
        <w:rPr>
          <w:rFonts w:hint="eastAsia"/>
        </w:rPr>
        <w:t>；其次，这个工作中做了什么事（有什么新发现），也就是研究的主要内容</w:t>
      </w:r>
      <w:r>
        <w:rPr>
          <w:rFonts w:hint="eastAsia"/>
        </w:rPr>
        <w:t>(what)</w:t>
      </w:r>
      <w:r>
        <w:rPr>
          <w:rFonts w:hint="eastAsia"/>
        </w:rPr>
        <w:t>；再次，通过什么方法做的，也就是研究方法</w:t>
      </w:r>
      <w:r>
        <w:rPr>
          <w:rFonts w:hint="eastAsia"/>
        </w:rPr>
        <w:t>(how)</w:t>
      </w:r>
      <w:r>
        <w:rPr>
          <w:rFonts w:hint="eastAsia"/>
        </w:rPr>
        <w:t>，在此处可以突出论文的创新点；最后，主要的结果与结论</w:t>
      </w:r>
      <w:r>
        <w:rPr>
          <w:rFonts w:hint="eastAsia"/>
        </w:rPr>
        <w:t>(what/results)</w:t>
      </w:r>
      <w:r>
        <w:rPr>
          <w:rFonts w:hint="eastAsia"/>
        </w:rPr>
        <w:t>，此处可以凸显本论文的研究意义，也就是主要的研究成果及实用价值。这样的写作方法使编辑和读者得以在第一时间掌握文章的主要内容。与标题类似，摘要的位置虽然处于开头，但同样是在正文完稿后撰写成的。仍旧以上文为例来讲解摘要部分内容的撰写。注意以下的关键词，我们就能大致把握摘要书写的脉络。请留意加重字体的部分。</w:t>
      </w:r>
    </w:p>
    <w:p w:rsidR="0019487E" w:rsidRDefault="0019487E" w:rsidP="0019487E">
      <w:r>
        <w:t>Abstract</w:t>
      </w:r>
    </w:p>
    <w:p w:rsidR="0019487E" w:rsidRPr="00670E3C" w:rsidRDefault="0019487E" w:rsidP="009F0FB4">
      <w:r w:rsidRPr="00670E3C">
        <w:t xml:space="preserve">Electronic recombination losses at the wafer surface significantly </w:t>
      </w:r>
      <w:r w:rsidRPr="00670E3C">
        <w:rPr>
          <w:b/>
        </w:rPr>
        <w:t xml:space="preserve">reduce the efficiency </w:t>
      </w:r>
      <w:r w:rsidRPr="00670E3C">
        <w:t xml:space="preserve">of Si solar cells. Surface passivation using a suitable thin dielectric layer </w:t>
      </w:r>
      <w:r w:rsidRPr="00670E3C">
        <w:rPr>
          <w:b/>
        </w:rPr>
        <w:t xml:space="preserve">can minimize </w:t>
      </w:r>
      <w:r w:rsidRPr="00670E3C">
        <w:t xml:space="preserve">the recombination losses. </w:t>
      </w:r>
      <w:r w:rsidRPr="00670E3C">
        <w:rPr>
          <w:b/>
        </w:rPr>
        <w:t>Herein</w:t>
      </w:r>
      <w:r w:rsidRPr="00670E3C">
        <w:t xml:space="preserve"> advanced passivation using simple materials (Al2O3, HfO2) and their compounds H(Hf)A(Al)O deposited by atomic layer deposition (ALD) </w:t>
      </w:r>
      <w:r w:rsidRPr="00670E3C">
        <w:rPr>
          <w:b/>
        </w:rPr>
        <w:t>was investigated</w:t>
      </w:r>
      <w:r w:rsidRPr="00670E3C">
        <w:t xml:space="preserve">. The chemical composition of Hf and Al oxide films </w:t>
      </w:r>
      <w:r w:rsidRPr="00670E3C">
        <w:rPr>
          <w:b/>
        </w:rPr>
        <w:t>were determined by</w:t>
      </w:r>
      <w:r w:rsidRPr="00670E3C">
        <w:t xml:space="preserve"> X-ray photoelectron spectroscopy (XPS). The XPS depth profiles exhibit continuous uniform dense layers. The ALDAl2O3 film</w:t>
      </w:r>
      <w:r w:rsidRPr="00670E3C">
        <w:rPr>
          <w:b/>
        </w:rPr>
        <w:t xml:space="preserve"> has been found </w:t>
      </w:r>
      <w:r w:rsidRPr="00670E3C">
        <w:t xml:space="preserve">to provide negative fixed charge (_6.4_1011cm_2), whereas HfO2 film provides positive fixed charge (3.2_1012cm_2). The effective lifetimes </w:t>
      </w:r>
      <w:r w:rsidRPr="00670E3C">
        <w:rPr>
          <w:b/>
        </w:rPr>
        <w:t xml:space="preserve">can be improved </w:t>
      </w:r>
      <w:r w:rsidRPr="00670E3C">
        <w:t>after oxygen gas annealing for 1min. I-V characteristics of Si solar cells with high-j dielectric materials as passivation layers</w:t>
      </w:r>
      <w:r w:rsidRPr="00670E3C">
        <w:rPr>
          <w:b/>
        </w:rPr>
        <w:t xml:space="preserve"> indicate that </w:t>
      </w:r>
      <w:r w:rsidRPr="00670E3C">
        <w:t xml:space="preserve">the performance is </w:t>
      </w:r>
      <w:r w:rsidRPr="00670E3C">
        <w:rPr>
          <w:b/>
        </w:rPr>
        <w:t>significantly improved,</w:t>
      </w:r>
      <w:r w:rsidRPr="00670E3C">
        <w:t xml:space="preserve"> and ALD-HfO2 film would </w:t>
      </w:r>
      <w:r w:rsidRPr="00670E3C">
        <w:rPr>
          <w:b/>
        </w:rPr>
        <w:t>provide better passivation properties</w:t>
      </w:r>
      <w:r w:rsidRPr="00670E3C">
        <w:t xml:space="preserve"> than that of the ALD-Al2O3 film </w:t>
      </w:r>
      <w:r w:rsidRPr="00670E3C">
        <w:rPr>
          <w:b/>
        </w:rPr>
        <w:t>in this research work.</w:t>
      </w:r>
    </w:p>
    <w:p w:rsidR="0019487E" w:rsidRDefault="0019487E" w:rsidP="0019487E">
      <w:r>
        <w:rPr>
          <w:rFonts w:hint="eastAsia"/>
        </w:rPr>
        <w:t>具体地，前两句话讲解了为什么要做这项课题（</w:t>
      </w:r>
      <w:r>
        <w:rPr>
          <w:rFonts w:hint="eastAsia"/>
        </w:rPr>
        <w:t>Why</w:t>
      </w:r>
      <w:r>
        <w:rPr>
          <w:rFonts w:hint="eastAsia"/>
        </w:rPr>
        <w:t>）。请注意以下的关键词：“</w:t>
      </w:r>
      <w:r>
        <w:rPr>
          <w:rFonts w:hint="eastAsia"/>
        </w:rPr>
        <w:t>significantly reduce the efficiency of</w:t>
      </w:r>
      <w:r>
        <w:rPr>
          <w:rFonts w:hint="eastAsia"/>
        </w:rPr>
        <w:t>……”，“……</w:t>
      </w:r>
      <w:r>
        <w:rPr>
          <w:rFonts w:hint="eastAsia"/>
        </w:rPr>
        <w:t>using</w:t>
      </w:r>
      <w:r>
        <w:rPr>
          <w:rFonts w:hint="eastAsia"/>
        </w:rPr>
        <w:t>……</w:t>
      </w:r>
      <w:r>
        <w:rPr>
          <w:rFonts w:hint="eastAsia"/>
        </w:rPr>
        <w:t xml:space="preserve"> can minimize the recombination losses</w:t>
      </w:r>
      <w:r>
        <w:rPr>
          <w:rFonts w:hint="eastAsia"/>
        </w:rPr>
        <w:t>”。</w:t>
      </w:r>
      <w:r>
        <w:rPr>
          <w:rFonts w:hint="eastAsia"/>
        </w:rPr>
        <w:t xml:space="preserve"> </w:t>
      </w:r>
      <w:r>
        <w:rPr>
          <w:rFonts w:hint="eastAsia"/>
        </w:rPr>
        <w:t>随后，在“</w:t>
      </w:r>
      <w:r>
        <w:rPr>
          <w:rFonts w:hint="eastAsia"/>
        </w:rPr>
        <w:t xml:space="preserve">Herein advanced passivation </w:t>
      </w:r>
      <w:r>
        <w:rPr>
          <w:rFonts w:hint="eastAsia"/>
        </w:rPr>
        <w:t>……</w:t>
      </w:r>
      <w:r>
        <w:rPr>
          <w:rFonts w:hint="eastAsia"/>
        </w:rPr>
        <w:t xml:space="preserve"> was investigated.</w:t>
      </w:r>
      <w:r>
        <w:rPr>
          <w:rFonts w:hint="eastAsia"/>
        </w:rPr>
        <w:t>”句中概括了实验对象和研究方法（</w:t>
      </w:r>
      <w:r>
        <w:rPr>
          <w:rFonts w:hint="eastAsia"/>
        </w:rPr>
        <w:t>What &amp; How</w:t>
      </w:r>
      <w:r>
        <w:rPr>
          <w:rFonts w:hint="eastAsia"/>
        </w:rPr>
        <w:t>），又紧接着在后句</w:t>
      </w:r>
      <w:r>
        <w:rPr>
          <w:rFonts w:hint="eastAsia"/>
        </w:rPr>
        <w:t xml:space="preserve"> </w:t>
      </w:r>
      <w:r>
        <w:rPr>
          <w:rFonts w:hint="eastAsia"/>
        </w:rPr>
        <w:t>“</w:t>
      </w:r>
      <w:r>
        <w:rPr>
          <w:rFonts w:hint="eastAsia"/>
        </w:rPr>
        <w:t xml:space="preserve">The chemical composition </w:t>
      </w:r>
      <w:r>
        <w:rPr>
          <w:rFonts w:hint="eastAsia"/>
        </w:rPr>
        <w:t>……</w:t>
      </w:r>
      <w:r>
        <w:rPr>
          <w:rFonts w:hint="eastAsia"/>
        </w:rPr>
        <w:t xml:space="preserve"> spectroscopy (XPS).</w:t>
      </w:r>
      <w:r>
        <w:rPr>
          <w:rFonts w:hint="eastAsia"/>
        </w:rPr>
        <w:t>”句中补充介绍了实验手段</w:t>
      </w:r>
      <w:r>
        <w:rPr>
          <w:rFonts w:hint="eastAsia"/>
        </w:rPr>
        <w:t>(How)</w:t>
      </w:r>
      <w:r>
        <w:rPr>
          <w:rFonts w:hint="eastAsia"/>
        </w:rPr>
        <w:t>。最后，在“</w:t>
      </w:r>
      <w:r>
        <w:rPr>
          <w:rFonts w:hint="eastAsia"/>
        </w:rPr>
        <w:t xml:space="preserve">The ALD-Al2O3 film has been </w:t>
      </w:r>
      <w:r>
        <w:rPr>
          <w:rFonts w:hint="eastAsia"/>
        </w:rPr>
        <w:t>……</w:t>
      </w:r>
      <w:r>
        <w:rPr>
          <w:rFonts w:hint="eastAsia"/>
        </w:rPr>
        <w:t xml:space="preserve"> in this research work.</w:t>
      </w:r>
      <w:r>
        <w:rPr>
          <w:rFonts w:hint="eastAsia"/>
        </w:rPr>
        <w:t>”句中，在摘要允许的字数范围之内，扼要地总结了本文的主要结果</w:t>
      </w:r>
      <w:r>
        <w:rPr>
          <w:rFonts w:hint="eastAsia"/>
        </w:rPr>
        <w:t>(what/results)</w:t>
      </w:r>
      <w:r>
        <w:rPr>
          <w:rFonts w:hint="eastAsia"/>
        </w:rPr>
        <w:t>。</w:t>
      </w:r>
    </w:p>
    <w:p w:rsidR="0019487E" w:rsidRDefault="0019487E" w:rsidP="0019487E">
      <w:r>
        <w:rPr>
          <w:rFonts w:hint="eastAsia"/>
        </w:rPr>
        <w:t>通过本例可以发现，尽管由于专业差异，我们对多数单词感到陌生，但仍然可以把握摘要的基本结构。虽然各学科常用的专业词汇各异，忽略这一点，它们的写作方法和思路则大同小异。</w:t>
      </w:r>
    </w:p>
    <w:p w:rsidR="0019487E" w:rsidRPr="0019487E" w:rsidRDefault="0019487E" w:rsidP="0019487E">
      <w:pPr>
        <w:rPr>
          <w:b/>
        </w:rPr>
      </w:pPr>
      <w:r w:rsidRPr="0019487E">
        <w:rPr>
          <w:rFonts w:hint="eastAsia"/>
          <w:b/>
        </w:rPr>
        <w:t>引言</w:t>
      </w:r>
    </w:p>
    <w:p w:rsidR="0019487E" w:rsidRDefault="0019487E" w:rsidP="0019487E">
      <w:r>
        <w:rPr>
          <w:rFonts w:hint="eastAsia"/>
        </w:rPr>
        <w:lastRenderedPageBreak/>
        <w:t>引言是摘要的扩充版，虽然二者都没有正式涉及实验结果，但是这种作为“门面”的内容很大程度上决定了论文的等级。换言之，对于同样的实验结果，不同的摘要和引言在写作水平对应了文章所能投递的期刊档次。引言的功能之一，在于体现文章的立意与高度。尤其对于综述类文章，引言充分反映出论文中文献引用的丰富度、新颖度、归纳方法和思路的条理化程度，还向读者展示出选题在行业内的地位和意义，因此当力求结构合理、逻辑性强、表达精准、符合规范。</w:t>
      </w:r>
    </w:p>
    <w:p w:rsidR="0019487E" w:rsidRDefault="0019487E" w:rsidP="0019487E">
      <w:r>
        <w:rPr>
          <w:rFonts w:hint="eastAsia"/>
        </w:rPr>
        <w:t>一般地，对于引言的基本结构可分为两段。第一段内容包括课题的研究背景和目的、前人的研究进展，第二段陈述作者的贡献。同样可以用</w:t>
      </w:r>
      <w:r>
        <w:rPr>
          <w:rFonts w:hint="eastAsia"/>
        </w:rPr>
        <w:t>5W1H</w:t>
      </w:r>
      <w:r>
        <w:rPr>
          <w:rFonts w:hint="eastAsia"/>
        </w:rPr>
        <w:t>的方法进行对应。首先，“研究背景和目的”部分需要阐明</w:t>
      </w:r>
      <w:r>
        <w:rPr>
          <w:rFonts w:hint="eastAsia"/>
        </w:rPr>
        <w:t>why</w:t>
      </w:r>
      <w:r>
        <w:rPr>
          <w:rFonts w:hint="eastAsia"/>
        </w:rPr>
        <w:t>，即为什么我们要写这篇文章？撰写此篇科技论文或人文学论文的意义。此部分内容已于摘要中有所提及，需要在此基础之上做进一步扩充和细化。其次，“前人研究进展”部分，是</w:t>
      </w:r>
      <w:r>
        <w:rPr>
          <w:rFonts w:hint="eastAsia"/>
        </w:rPr>
        <w:t>who, what, where &amp; when</w:t>
      </w:r>
      <w:r>
        <w:rPr>
          <w:rFonts w:hint="eastAsia"/>
        </w:rPr>
        <w:t>，作者需要对同行业相关课题研究者的工作进行调研，哪些研究者（</w:t>
      </w:r>
      <w:r>
        <w:rPr>
          <w:rFonts w:hint="eastAsia"/>
        </w:rPr>
        <w:t>who</w:t>
      </w:r>
      <w:r>
        <w:rPr>
          <w:rFonts w:hint="eastAsia"/>
        </w:rPr>
        <w:t>）在什么地方（</w:t>
      </w:r>
      <w:r>
        <w:rPr>
          <w:rFonts w:hint="eastAsia"/>
        </w:rPr>
        <w:t>where</w:t>
      </w:r>
      <w:r>
        <w:rPr>
          <w:rFonts w:hint="eastAsia"/>
        </w:rPr>
        <w:t>）、在何时（</w:t>
      </w:r>
      <w:r>
        <w:rPr>
          <w:rFonts w:hint="eastAsia"/>
        </w:rPr>
        <w:t>when</w:t>
      </w:r>
      <w:r>
        <w:rPr>
          <w:rFonts w:hint="eastAsia"/>
        </w:rPr>
        <w:t>）发表过什么内容（</w:t>
      </w:r>
      <w:r>
        <w:rPr>
          <w:rFonts w:hint="eastAsia"/>
        </w:rPr>
        <w:t>what</w:t>
      </w:r>
      <w:r>
        <w:rPr>
          <w:rFonts w:hint="eastAsia"/>
        </w:rPr>
        <w:t>），他们的研究存在哪些问题，并加以研读，适当进行总结归纳，形成总汇和综述。而第二段“作者的贡献”部分，应当概述本文的贡献、所做的工作、研究方法等内容，及其在摘要中限于篇幅没有提及的内容，在引言中要加以必要说明。以上内容可以保证编辑与读者在阅读标题、摘要和引言部分后，能够产生对于文章内容的大致了解和整体把握，同样也决定了读者是否有兴趣继续浏览。</w:t>
      </w:r>
    </w:p>
    <w:p w:rsidR="0019487E" w:rsidRPr="0019487E" w:rsidRDefault="0019487E" w:rsidP="0019487E">
      <w:pPr>
        <w:rPr>
          <w:b/>
        </w:rPr>
      </w:pPr>
      <w:r w:rsidRPr="0019487E">
        <w:rPr>
          <w:rFonts w:hint="eastAsia"/>
          <w:b/>
        </w:rPr>
        <w:t>实验</w:t>
      </w:r>
    </w:p>
    <w:p w:rsidR="0019487E" w:rsidRDefault="0019487E" w:rsidP="0019487E">
      <w:r>
        <w:rPr>
          <w:rFonts w:hint="eastAsia"/>
        </w:rPr>
        <w:t>一是实验材料、实验设备和实验方法</w:t>
      </w:r>
      <w:r>
        <w:rPr>
          <w:rFonts w:hint="eastAsia"/>
        </w:rPr>
        <w:t>(what &amp; how)</w:t>
      </w:r>
      <w:r>
        <w:rPr>
          <w:rFonts w:hint="eastAsia"/>
        </w:rPr>
        <w:t>；二是实验经过，具体而言就是研究步骤，或操作流程</w:t>
      </w:r>
      <w:r>
        <w:rPr>
          <w:rFonts w:hint="eastAsia"/>
        </w:rPr>
        <w:t>(how)</w:t>
      </w:r>
      <w:r>
        <w:rPr>
          <w:rFonts w:hint="eastAsia"/>
        </w:rPr>
        <w:t>；三是实验结果及其分析讨论</w:t>
      </w:r>
      <w:r>
        <w:rPr>
          <w:rFonts w:hint="eastAsia"/>
        </w:rPr>
        <w:t>(what &amp; why)</w:t>
      </w:r>
      <w:r>
        <w:rPr>
          <w:rFonts w:hint="eastAsia"/>
        </w:rPr>
        <w:t>，此处要求作者思路清晰、逻辑严密，不可随意跳跃，给人以拼凑之感。将全部研究过程及所需条件囊括在内，使读者得以依照论文所述，复现该实验过程，体现该研究结果的可重复性与可验证性，严谨的科学性和逻辑性。</w:t>
      </w:r>
    </w:p>
    <w:p w:rsidR="0019487E" w:rsidRDefault="0019487E" w:rsidP="0019487E">
      <w:r>
        <w:rPr>
          <w:rFonts w:hint="eastAsia"/>
        </w:rPr>
        <w:t>在描述实验方法和实验结果的过程中，初学者经常会碰到这种问题：实验做得很好，但写不出东西来，不知如何下笔。这便是前一节讲的“怎么读、怎么做”中的问题，即读的不够。做论文与做实验，也需要训练一种内功或技能，即观察和描述的能力。在人文侦探类的文章中，有描述人的行为、动作、心理的文字部分，很细致、很具体，这和科学论文描写实验的过程、曲线的画法、实验结果的描述，有异曲同工之处。从作文角度讲，就是撰写说明文的能力。要把以下要点讲明白：实验的过程、曲线的画法、</w:t>
      </w:r>
      <w:r>
        <w:rPr>
          <w:rFonts w:hint="eastAsia"/>
        </w:rPr>
        <w:lastRenderedPageBreak/>
        <w:t>结果的描述。在此阶段无需担心“啰嗦”。论文写作是“先做加法、再做减法”的过程，正所谓“巧妇难为无米之炊”，需先把“米”准备好，再考虑如何“做饭”的问题；首要是先把内容铺展开来，而后再作修饰，这才是行文的思路。解决这类问题的方法是仔细研读一篇业内发表过的论文，如有必要，在精读过程中可借助手抄的方式来辅助本项技能的培育。这可以帮助写作者准确地把握论文写作的思路和脉络，对于写作者今后的科研思维培养大有裨益。</w:t>
      </w:r>
    </w:p>
    <w:p w:rsidR="0019487E" w:rsidRPr="0019487E" w:rsidRDefault="0019487E" w:rsidP="0019487E">
      <w:pPr>
        <w:rPr>
          <w:b/>
        </w:rPr>
      </w:pPr>
      <w:r w:rsidRPr="0019487E">
        <w:rPr>
          <w:rFonts w:hint="eastAsia"/>
          <w:b/>
        </w:rPr>
        <w:t>结论部分</w:t>
      </w:r>
    </w:p>
    <w:p w:rsidR="0019487E" w:rsidRDefault="0019487E" w:rsidP="0019487E">
      <w:r>
        <w:rPr>
          <w:rFonts w:hint="eastAsia"/>
        </w:rPr>
        <w:t>结论部分不只是对实验结果进行简单复述。实际上，结论部分的写作应当注意与引言相呼应，并能够与正文的其他部分形成参照和联系。结论主要讲述以下内容：通过数据分析，最后可以得到什么重要的结论和启示、主要发现及其意义和应用，作者的倾向或者推荐，本研究的不足和未来的研究方向。如果方法或者研究对象等是主要创新点，在结论中也要提一下。要注意的是，不是以上的所有内容都要写，要根据文章而定。在这里不需要重复实验的细节，注意在英语当中，结论多用现在完成时。</w:t>
      </w:r>
    </w:p>
    <w:p w:rsidR="0019487E" w:rsidRDefault="0019487E" w:rsidP="0019487E">
      <w:r>
        <w:rPr>
          <w:rFonts w:hint="eastAsia"/>
        </w:rPr>
        <w:t>需要指出的是，写科技论文和写学位论文是有所区别的。学位论文的结论写作则需包含三个要点：第一是概述研究工作（包括研究意义），分析研究存在的不足（包括对研究过程、方法以及结果的反思），并思考应当如何改进；第二是对重要的结论、主要发现及其意义和应用的概括和论述，这里面需要注意的是，结论不是实验结果的简单复述，也应当与引言、正文其他部分相呼应；第三是对后续研究的建议，这一点则体现出作者对该研究领域发展趋势的把握程度，及对同行所做的相关工作的调研充分与否。</w:t>
      </w:r>
    </w:p>
    <w:p w:rsidR="0019487E" w:rsidRPr="0019487E" w:rsidRDefault="0019487E" w:rsidP="0019487E">
      <w:pPr>
        <w:rPr>
          <w:b/>
        </w:rPr>
      </w:pPr>
      <w:r w:rsidRPr="0019487E">
        <w:rPr>
          <w:rFonts w:hint="eastAsia"/>
          <w:b/>
        </w:rPr>
        <w:t>摘要、引言及结论的区别</w:t>
      </w:r>
    </w:p>
    <w:p w:rsidR="0019487E" w:rsidRDefault="0019487E" w:rsidP="0019487E">
      <w:r>
        <w:rPr>
          <w:rFonts w:hint="eastAsia"/>
        </w:rPr>
        <w:t>摘要</w:t>
      </w:r>
      <w:r>
        <w:rPr>
          <w:rFonts w:hint="eastAsia"/>
        </w:rPr>
        <w:t>ABSTRACT</w:t>
      </w:r>
      <w:r>
        <w:rPr>
          <w:rFonts w:hint="eastAsia"/>
        </w:rPr>
        <w:t>、引言</w:t>
      </w:r>
      <w:r>
        <w:rPr>
          <w:rFonts w:hint="eastAsia"/>
        </w:rPr>
        <w:t>INTRODUCTION</w:t>
      </w:r>
      <w:r>
        <w:rPr>
          <w:rFonts w:hint="eastAsia"/>
        </w:rPr>
        <w:t>的最后一段和结论</w:t>
      </w:r>
      <w:r>
        <w:rPr>
          <w:rFonts w:hint="eastAsia"/>
        </w:rPr>
        <w:t>CONCLUSION</w:t>
      </w:r>
      <w:r>
        <w:rPr>
          <w:rFonts w:hint="eastAsia"/>
        </w:rPr>
        <w:t>，三者虽内容有所重叠，但测重点不一样。</w:t>
      </w:r>
      <w:r>
        <w:rPr>
          <w:rFonts w:hint="eastAsia"/>
        </w:rPr>
        <w:t>ABSTRACT</w:t>
      </w:r>
      <w:r>
        <w:rPr>
          <w:rFonts w:hint="eastAsia"/>
        </w:rPr>
        <w:t>简要讲述这篇文章为什么要做这件事，做了什么事，有什么新发现？</w:t>
      </w:r>
      <w:r>
        <w:rPr>
          <w:rFonts w:hint="eastAsia"/>
        </w:rPr>
        <w:t>INTRODUCTION</w:t>
      </w:r>
      <w:r>
        <w:rPr>
          <w:rFonts w:hint="eastAsia"/>
        </w:rPr>
        <w:t>的最后一段则多为承上启下，展示本文的研究目的和亮点所在，应多用事实数据说话，少加个人主观臆断，篇幅需短。</w:t>
      </w:r>
      <w:r>
        <w:rPr>
          <w:rFonts w:hint="eastAsia"/>
        </w:rPr>
        <w:t xml:space="preserve">CONCLUSION </w:t>
      </w:r>
      <w:r>
        <w:rPr>
          <w:rFonts w:hint="eastAsia"/>
        </w:rPr>
        <w:t>是通过数据分析最后可以得到什么重要结论和启示，不需要再重复实验细节。在英文写作中，摘要常用一般现在时态，结论多用现在完成时。</w:t>
      </w:r>
    </w:p>
    <w:p w:rsidR="0019487E" w:rsidRPr="00D803ED" w:rsidRDefault="0019487E" w:rsidP="0019487E">
      <w:pPr>
        <w:pStyle w:val="40"/>
      </w:pPr>
      <w:r>
        <w:rPr>
          <w:rFonts w:hint="eastAsia"/>
        </w:rPr>
        <w:t>2</w:t>
      </w:r>
      <w:r>
        <w:t>.4</w:t>
      </w:r>
      <w:r>
        <w:tab/>
      </w:r>
      <w:r>
        <w:tab/>
      </w:r>
      <w:r w:rsidRPr="00D803ED">
        <w:rPr>
          <w:rFonts w:hint="eastAsia"/>
        </w:rPr>
        <w:t>写作次序</w:t>
      </w:r>
    </w:p>
    <w:p w:rsidR="0019487E" w:rsidRDefault="0019487E" w:rsidP="0019487E">
      <w:r>
        <w:rPr>
          <w:rFonts w:hint="eastAsia"/>
        </w:rPr>
        <w:lastRenderedPageBreak/>
        <w:t>首先需有一个初步的大纲，科技论文的大纲即是上文中科技论文的结构，它形式上类似于“八股文”，格式较为固定。这里的大纲指的是写作内容方面，需根据具体的情况，将要写的内容梳理成一个合适的逻辑关系。如上图</w:t>
      </w:r>
      <w:r>
        <w:rPr>
          <w:rFonts w:hint="eastAsia"/>
        </w:rPr>
        <w:t>2</w:t>
      </w:r>
      <w:r>
        <w:rPr>
          <w:rFonts w:hint="eastAsia"/>
        </w:rPr>
        <w:t>所示，便是“如何写”大纲的一个例子。写作开始时，需草拟勾画出一个大纲，然后按照次序去写，这样才不会造成结构上的混乱。文章写成后，大纲可能会有一些调整，需要理顺各个部分的逻辑关系，做一些细致的微调。这是一个思考的过程，需精选手头已有的资料，以及未来要收集的资料（下面描述的灰色方块的方法），仔细揣摩，严谨的衔接各个部分的内容。</w:t>
      </w:r>
    </w:p>
    <w:p w:rsidR="0019487E" w:rsidRDefault="0019487E" w:rsidP="0019487E">
      <w:r>
        <w:rPr>
          <w:rFonts w:hint="eastAsia"/>
        </w:rPr>
        <w:t>在写作的次序上，虽然一篇论文的顺序是①</w:t>
      </w:r>
      <w:r>
        <w:rPr>
          <w:rFonts w:hint="eastAsia"/>
        </w:rPr>
        <w:t>Abstract-</w:t>
      </w:r>
      <w:r>
        <w:rPr>
          <w:rFonts w:hint="eastAsia"/>
        </w:rPr>
        <w:t>②</w:t>
      </w:r>
      <w:r>
        <w:rPr>
          <w:rFonts w:hint="eastAsia"/>
        </w:rPr>
        <w:t>Introduction-</w:t>
      </w:r>
      <w:r>
        <w:rPr>
          <w:rFonts w:hint="eastAsia"/>
        </w:rPr>
        <w:t>③</w:t>
      </w:r>
      <w:r>
        <w:rPr>
          <w:rFonts w:hint="eastAsia"/>
        </w:rPr>
        <w:t>Experiment-</w:t>
      </w:r>
      <w:r>
        <w:rPr>
          <w:rFonts w:hint="eastAsia"/>
        </w:rPr>
        <w:t>④</w:t>
      </w:r>
      <w:r>
        <w:rPr>
          <w:rFonts w:hint="eastAsia"/>
        </w:rPr>
        <w:t>Results &amp; Discussion -</w:t>
      </w:r>
      <w:r>
        <w:rPr>
          <w:rFonts w:hint="eastAsia"/>
        </w:rPr>
        <w:t>⑤</w:t>
      </w:r>
      <w:r>
        <w:rPr>
          <w:rFonts w:hint="eastAsia"/>
        </w:rPr>
        <w:t>Conclusions</w:t>
      </w:r>
      <w:r>
        <w:rPr>
          <w:rFonts w:hint="eastAsia"/>
        </w:rPr>
        <w:t>或者①</w:t>
      </w:r>
      <w:r>
        <w:rPr>
          <w:rFonts w:hint="eastAsia"/>
        </w:rPr>
        <w:t>-</w:t>
      </w:r>
      <w:r>
        <w:rPr>
          <w:rFonts w:hint="eastAsia"/>
        </w:rPr>
        <w:t>②</w:t>
      </w:r>
      <w:r>
        <w:rPr>
          <w:rFonts w:hint="eastAsia"/>
        </w:rPr>
        <w:t>-</w:t>
      </w:r>
      <w:r>
        <w:rPr>
          <w:rFonts w:hint="eastAsia"/>
        </w:rPr>
        <w:t>④</w:t>
      </w:r>
      <w:r>
        <w:rPr>
          <w:rFonts w:hint="eastAsia"/>
        </w:rPr>
        <w:t>-</w:t>
      </w:r>
      <w:r>
        <w:rPr>
          <w:rFonts w:hint="eastAsia"/>
        </w:rPr>
        <w:t>③</w:t>
      </w:r>
      <w:r>
        <w:rPr>
          <w:rFonts w:hint="eastAsia"/>
        </w:rPr>
        <w:t>-</w:t>
      </w:r>
      <w:r>
        <w:rPr>
          <w:rFonts w:hint="eastAsia"/>
        </w:rPr>
        <w:t>⑤，但实际操作时应先写的、最容易下笔的是③</w:t>
      </w:r>
      <w:r>
        <w:rPr>
          <w:rFonts w:hint="eastAsia"/>
        </w:rPr>
        <w:t>Experiment</w:t>
      </w:r>
      <w:r>
        <w:rPr>
          <w:rFonts w:hint="eastAsia"/>
        </w:rPr>
        <w:t>，它其实相当于写实验报告，记不需动脑的流水账。与此同步进行的就是②</w:t>
      </w:r>
      <w:r>
        <w:rPr>
          <w:rFonts w:hint="eastAsia"/>
        </w:rPr>
        <w:t>Introduction</w:t>
      </w:r>
      <w:r>
        <w:rPr>
          <w:rFonts w:hint="eastAsia"/>
        </w:rPr>
        <w:t>，而①</w:t>
      </w:r>
      <w:r>
        <w:rPr>
          <w:rFonts w:hint="eastAsia"/>
        </w:rPr>
        <w:t>Abstract</w:t>
      </w:r>
      <w:r>
        <w:rPr>
          <w:rFonts w:hint="eastAsia"/>
        </w:rPr>
        <w:t>一般放在最后写。以下是推荐的普适性的论文写作顺序：首先写③</w:t>
      </w:r>
      <w:r>
        <w:rPr>
          <w:rFonts w:hint="eastAsia"/>
        </w:rPr>
        <w:t>Experiment</w:t>
      </w:r>
      <w:r>
        <w:rPr>
          <w:rFonts w:hint="eastAsia"/>
        </w:rPr>
        <w:t>，其次写②</w:t>
      </w:r>
      <w:r>
        <w:rPr>
          <w:rFonts w:hint="eastAsia"/>
        </w:rPr>
        <w:t>Introduction</w:t>
      </w:r>
      <w:r>
        <w:rPr>
          <w:rFonts w:hint="eastAsia"/>
        </w:rPr>
        <w:t>，再次写①</w:t>
      </w:r>
      <w:r>
        <w:rPr>
          <w:rFonts w:hint="eastAsia"/>
        </w:rPr>
        <w:t>Abstract</w:t>
      </w:r>
      <w:r>
        <w:rPr>
          <w:rFonts w:hint="eastAsia"/>
        </w:rPr>
        <w:t>，即摘要，一般的写作次序为</w:t>
      </w:r>
      <w:r>
        <w:rPr>
          <w:rFonts w:hint="eastAsia"/>
        </w:rPr>
        <w:t>Why + What + How + result</w:t>
      </w:r>
      <w:r>
        <w:rPr>
          <w:rFonts w:hint="eastAsia"/>
        </w:rPr>
        <w:t>；最后写标题。写科技论文需“先做加法，再做减法”。即需要先能写出“很啰嗦”的论文，将事情讲明白、讲的尽量清楚，然后再进行文字上的润色与提炼，句子上面做整合与删减，即“减法”。</w:t>
      </w:r>
    </w:p>
    <w:p w:rsidR="0019487E" w:rsidRPr="00D803ED" w:rsidRDefault="0019487E" w:rsidP="0019487E">
      <w:pPr>
        <w:pStyle w:val="40"/>
      </w:pPr>
      <w:r>
        <w:rPr>
          <w:rFonts w:hint="eastAsia"/>
        </w:rPr>
        <w:t>2</w:t>
      </w:r>
      <w:r>
        <w:t>.5</w:t>
      </w:r>
      <w:r>
        <w:tab/>
      </w:r>
      <w:r>
        <w:tab/>
      </w:r>
      <w:r w:rsidRPr="00D803ED">
        <w:rPr>
          <w:rFonts w:hint="eastAsia"/>
        </w:rPr>
        <w:t>写作的策略</w:t>
      </w:r>
    </w:p>
    <w:p w:rsidR="0019487E" w:rsidRPr="0019487E" w:rsidRDefault="0019487E" w:rsidP="0019487E">
      <w:pPr>
        <w:rPr>
          <w:b/>
        </w:rPr>
      </w:pPr>
      <w:r w:rsidRPr="0019487E">
        <w:rPr>
          <w:rFonts w:hint="eastAsia"/>
          <w:b/>
        </w:rPr>
        <w:t>“</w:t>
      </w:r>
      <w:r w:rsidRPr="0019487E">
        <w:rPr>
          <w:rFonts w:hint="eastAsia"/>
          <w:b/>
        </w:rPr>
        <w:t xml:space="preserve"> </w:t>
      </w:r>
      <w:r w:rsidRPr="0019487E">
        <w:rPr>
          <w:rFonts w:hint="eastAsia"/>
          <w:b/>
        </w:rPr>
        <w:t>灰色方块”</w:t>
      </w:r>
    </w:p>
    <w:p w:rsidR="0019487E" w:rsidRDefault="0019487E" w:rsidP="0019487E">
      <w:r>
        <w:rPr>
          <w:rFonts w:hint="eastAsia"/>
        </w:rPr>
        <w:t>就是在缺乏数据的情况下做到“无中生有”。写书、作文时，在内容尚未确定、实验结果尚不清晰之处，可以先用灰色方块来占位，待素材齐备后，再向内填补。在数据不全的情况下，先将文章“编”出来，便可采用此办法，类似于在高考中，如果第七道题做不出来，可先做第八道，第九道，然后再回来做第七道。这也是工程学领域做科研的一个技巧。其中的潜台词是：不能因为此处的空缺打断论文的推进，可以先把后续的内容做完，再返回继续这一部分。譬如，杨定一在写作《静坐的科学医学与心灵之旅》一书时，由当时正在哈佛读书的女儿杨元宁为其写序，用的就是此法。即撰写科技论文时，在内容不太确定之处，用灰色方块代替杨定一在演讲时引用的补充资料，然后继续下文。灰色方块里的具体内容，等结果出炉并且校验后再添加，这也是哈佛人常用的一个方法。这就是写科学论文的一个常用方法，先“挖坑”再“种萝卜”。</w:t>
      </w:r>
    </w:p>
    <w:p w:rsidR="0019487E" w:rsidRPr="0019487E" w:rsidRDefault="0019487E" w:rsidP="0019487E">
      <w:pPr>
        <w:pStyle w:val="af4"/>
        <w:rPr>
          <w:b/>
        </w:rPr>
      </w:pPr>
      <w:r w:rsidRPr="0019487E">
        <w:rPr>
          <w:rFonts w:hint="eastAsia"/>
          <w:b/>
        </w:rPr>
        <w:t>积少成多，集腋成裘</w:t>
      </w:r>
    </w:p>
    <w:p w:rsidR="0019487E" w:rsidRDefault="0019487E" w:rsidP="0019487E">
      <w:r>
        <w:rPr>
          <w:rFonts w:hint="eastAsia"/>
        </w:rPr>
        <w:lastRenderedPageBreak/>
        <w:t>科技论文很少是一气呵成、一挥而就的，除非是大师们所写的综述类文章，往往给人一种才华横溢、厚积薄发和行云流水一般的感觉。成都的科技论文，尤其是报道新结果的、具体工作的科技文章，大多是积少成多、反复推敲、修修补补而写成的，即便是使用“灰色方块”，也依然要等到灰色方块的内容明了之后，整篇文章才可付诸发表。所以，做科研工作、做工程技术的研究者，在平时就要养成勤于写作的习惯，定期的、以规范系统的写作方式对工作做阶段性总结。按照规范的勤于写作和总结不仅对于论文的工作进度及其研究方向的把握很有裨益，对于最后大论文的写作也很有帮助，只需要将现有的整段内容填在大论文的相关处，然后进行相关的调整，从而使各部分连贯，成为完整的章节。</w:t>
      </w:r>
    </w:p>
    <w:p w:rsidR="0019487E" w:rsidRPr="0019487E" w:rsidRDefault="0019487E" w:rsidP="0019487E">
      <w:pPr>
        <w:pStyle w:val="af4"/>
        <w:rPr>
          <w:b/>
        </w:rPr>
      </w:pPr>
      <w:r w:rsidRPr="0019487E">
        <w:rPr>
          <w:rFonts w:hint="eastAsia"/>
          <w:b/>
        </w:rPr>
        <w:t>写作的压力＆分段写法</w:t>
      </w:r>
    </w:p>
    <w:p w:rsidR="0019487E" w:rsidRDefault="0019487E" w:rsidP="0019487E">
      <w:r>
        <w:rPr>
          <w:rFonts w:hint="eastAsia"/>
        </w:rPr>
        <w:t>部分同学在面对科技论文写作时可能会有种恐惧症，一想到需写出这么多字、这么多内容，往往会产生心理压力及拖延症，觉得需要做的东西太多、有难度、难以下笔，这里推荐用“分段论”的方法来缓解写作的心理压力。分段的写法指的是，开始写作前，写作者总是容易联想到“需要阅读一百篇文献和码出至少五千字”，因而刹那间压力倍增，不知从何入手。事实上，可以把文章细分为若干个小节，对文章进行细分后，便可着手写作每个小段落，此时写作者所需考虑的仅仅是针对某段中某个具体方法的具体参数进行讨论，这样便简化了任务，可以高效完成且没有太大的压力。这便是分段论的方法，大事化小，各个击破。做科研工作、写科技论文都是需要付出代价的，要付出时间和脑力，在这个过程中需要合理安排进程，妥善处理心理压力带来的拖延症。</w:t>
      </w:r>
    </w:p>
    <w:p w:rsidR="0019487E" w:rsidRPr="0019487E" w:rsidRDefault="0019487E" w:rsidP="0019487E">
      <w:pPr>
        <w:pStyle w:val="af4"/>
        <w:rPr>
          <w:b/>
        </w:rPr>
      </w:pPr>
      <w:r w:rsidRPr="0019487E">
        <w:rPr>
          <w:rFonts w:hint="eastAsia"/>
          <w:b/>
        </w:rPr>
        <w:t>写作的连贯性</w:t>
      </w:r>
    </w:p>
    <w:p w:rsidR="0019487E" w:rsidRDefault="0019487E" w:rsidP="0019487E">
      <w:r>
        <w:rPr>
          <w:rFonts w:hint="eastAsia"/>
        </w:rPr>
        <w:t>指的是我们在撰写</w:t>
      </w:r>
      <w:r>
        <w:rPr>
          <w:rFonts w:hint="eastAsia"/>
        </w:rPr>
        <w:t>A</w:t>
      </w:r>
      <w:r>
        <w:rPr>
          <w:rFonts w:hint="eastAsia"/>
        </w:rPr>
        <w:t>问题时不要思考</w:t>
      </w:r>
      <w:r>
        <w:rPr>
          <w:rFonts w:hint="eastAsia"/>
        </w:rPr>
        <w:t>B</w:t>
      </w:r>
      <w:r>
        <w:rPr>
          <w:rFonts w:hint="eastAsia"/>
        </w:rPr>
        <w:t>问题。这里有两种可能的状况：其一，写作</w:t>
      </w:r>
      <w:r>
        <w:rPr>
          <w:rFonts w:hint="eastAsia"/>
        </w:rPr>
        <w:t>A</w:t>
      </w:r>
      <w:r>
        <w:rPr>
          <w:rFonts w:hint="eastAsia"/>
        </w:rPr>
        <w:t>问题时发现了对</w:t>
      </w:r>
      <w:r>
        <w:rPr>
          <w:rFonts w:hint="eastAsia"/>
        </w:rPr>
        <w:t>B</w:t>
      </w:r>
      <w:r>
        <w:rPr>
          <w:rFonts w:hint="eastAsia"/>
        </w:rPr>
        <w:t>问题有用的材料；或者，写作</w:t>
      </w:r>
      <w:r>
        <w:rPr>
          <w:rFonts w:hint="eastAsia"/>
        </w:rPr>
        <w:t>A</w:t>
      </w:r>
      <w:r>
        <w:rPr>
          <w:rFonts w:hint="eastAsia"/>
        </w:rPr>
        <w:t>问题时发现</w:t>
      </w:r>
      <w:r>
        <w:rPr>
          <w:rFonts w:hint="eastAsia"/>
        </w:rPr>
        <w:t xml:space="preserve"> </w:t>
      </w:r>
      <w:r>
        <w:rPr>
          <w:rFonts w:hint="eastAsia"/>
        </w:rPr>
        <w:t>了</w:t>
      </w:r>
      <w:r>
        <w:rPr>
          <w:rFonts w:hint="eastAsia"/>
        </w:rPr>
        <w:t>B</w:t>
      </w:r>
      <w:r>
        <w:rPr>
          <w:rFonts w:hint="eastAsia"/>
        </w:rPr>
        <w:t>问题存在的错误、疏漏或其他。这时，不要停下进行中的思路，只需用便签备注一下，然后继续对</w:t>
      </w:r>
      <w:r>
        <w:rPr>
          <w:rFonts w:hint="eastAsia"/>
        </w:rPr>
        <w:t xml:space="preserve"> A</w:t>
      </w:r>
      <w:r>
        <w:rPr>
          <w:rFonts w:hint="eastAsia"/>
        </w:rPr>
        <w:t>问题的写作直至完成，再回过头来整理</w:t>
      </w:r>
      <w:r>
        <w:rPr>
          <w:rFonts w:hint="eastAsia"/>
        </w:rPr>
        <w:t xml:space="preserve"> B </w:t>
      </w:r>
      <w:r>
        <w:rPr>
          <w:rFonts w:hint="eastAsia"/>
        </w:rPr>
        <w:t>问题。换言之，在每一具体阶段，我们应当框定综述的问题，缩小范围。应避免放任写作思路“随兴所至”，想到什么写什么，而偏离了方向、损失了重点。这也许是一种写作习惯，导致写作的内容当中逻辑不连贯，重读写过的内容也可以纠正这些不连贯性。</w:t>
      </w:r>
    </w:p>
    <w:p w:rsidR="0019487E" w:rsidRPr="0019487E" w:rsidRDefault="0019487E" w:rsidP="0019487E">
      <w:pPr>
        <w:pStyle w:val="af4"/>
        <w:rPr>
          <w:b/>
        </w:rPr>
      </w:pPr>
      <w:r w:rsidRPr="0019487E">
        <w:rPr>
          <w:rFonts w:hint="eastAsia"/>
          <w:b/>
        </w:rPr>
        <w:t>关于文章的自检</w:t>
      </w:r>
    </w:p>
    <w:p w:rsidR="0019487E" w:rsidRDefault="0019487E" w:rsidP="0019487E">
      <w:r>
        <w:rPr>
          <w:rFonts w:hint="eastAsia"/>
        </w:rPr>
        <w:t>重读自己刚刚写过的文章，目的在于检查写作的错误、理顺逻辑关系、使语句和文字更加精致，其重读的过程可以分为精读和快读两种，所谓快读就是像阅读小说一样，体验它的流畅感。精度就是要检查写作当中的一些错误，</w:t>
      </w:r>
      <w:r>
        <w:rPr>
          <w:rFonts w:hint="eastAsia"/>
        </w:rPr>
        <w:lastRenderedPageBreak/>
        <w:t>删减一些重复的话。重读是一个自检的过程，可以改正一些低级的错误。对于每一个写作者来说，在投稿之前都需要留出两天的时间，每天认真的读一遍，然后再投稿。</w:t>
      </w:r>
    </w:p>
    <w:p w:rsidR="0019487E" w:rsidRPr="0019487E" w:rsidRDefault="0019487E" w:rsidP="0019487E">
      <w:pPr>
        <w:pStyle w:val="af4"/>
        <w:rPr>
          <w:b/>
        </w:rPr>
      </w:pPr>
      <w:r w:rsidRPr="0019487E">
        <w:rPr>
          <w:rFonts w:hint="eastAsia"/>
          <w:b/>
        </w:rPr>
        <w:t>关于查重</w:t>
      </w:r>
    </w:p>
    <w:p w:rsidR="0019487E" w:rsidRDefault="0019487E" w:rsidP="0019487E">
      <w:r>
        <w:rPr>
          <w:rFonts w:hint="eastAsia"/>
        </w:rPr>
        <w:t>和其他的文章造成重复的部分主要是引言的部分，在引用别人工作的时候，要避免整段整句的引用，很多编辑采用“知网”作为查重平台。“知网”的标准是以“连续</w:t>
      </w:r>
      <w:r>
        <w:rPr>
          <w:rFonts w:hint="eastAsia"/>
        </w:rPr>
        <w:t>13</w:t>
      </w:r>
      <w:r>
        <w:rPr>
          <w:rFonts w:hint="eastAsia"/>
        </w:rPr>
        <w:t>个字符相同为重复”，而且“的”“了”之类的虚词不算。因此在引用他人文献时，需要避免连续引用</w:t>
      </w:r>
      <w:r>
        <w:rPr>
          <w:rFonts w:hint="eastAsia"/>
        </w:rPr>
        <w:t>13</w:t>
      </w:r>
      <w:r>
        <w:rPr>
          <w:rFonts w:hint="eastAsia"/>
        </w:rPr>
        <w:t>个字</w:t>
      </w:r>
      <w:r>
        <w:rPr>
          <w:rFonts w:hint="eastAsia"/>
        </w:rPr>
        <w:t>,</w:t>
      </w:r>
      <w:r>
        <w:rPr>
          <w:rFonts w:hint="eastAsia"/>
        </w:rPr>
        <w:t>比如可以改变句子书写的次序。要分清引用和抄袭的区别，在科技论文的写作当中，必须要有自己的内容，基本的方法、结论和手段应该属于原创，具有自己的特点，论文的内容必须是自己的，而不应该是抄袭，这也是查重的本意。查重所说的是在引用别人工作的时候，需要注意的事项。</w:t>
      </w:r>
    </w:p>
    <w:p w:rsidR="0019487E" w:rsidRPr="00D803ED" w:rsidRDefault="0019487E" w:rsidP="0019487E">
      <w:pPr>
        <w:pStyle w:val="40"/>
      </w:pPr>
      <w:r>
        <w:rPr>
          <w:rFonts w:hint="eastAsia"/>
        </w:rPr>
        <w:t>2</w:t>
      </w:r>
      <w:r>
        <w:t>.5</w:t>
      </w:r>
      <w:r>
        <w:tab/>
      </w:r>
      <w:r>
        <w:tab/>
      </w:r>
      <w:r w:rsidRPr="00D803ED">
        <w:rPr>
          <w:rFonts w:hint="eastAsia"/>
        </w:rPr>
        <w:t>杂项</w:t>
      </w:r>
    </w:p>
    <w:p w:rsidR="0019487E" w:rsidRPr="0019487E" w:rsidRDefault="0019487E" w:rsidP="0019487E">
      <w:pPr>
        <w:pStyle w:val="af4"/>
        <w:rPr>
          <w:b/>
        </w:rPr>
      </w:pPr>
      <w:r w:rsidRPr="0019487E">
        <w:rPr>
          <w:rFonts w:hint="eastAsia"/>
          <w:b/>
        </w:rPr>
        <w:t>如何查找参考文献</w:t>
      </w:r>
    </w:p>
    <w:p w:rsidR="0019487E" w:rsidRDefault="0019487E" w:rsidP="0019487E">
      <w:r>
        <w:rPr>
          <w:rFonts w:hint="eastAsia"/>
        </w:rPr>
        <w:t>这里边介绍百度学术来帮助参考文献的寻找和引用。借助百度学术，即网址</w:t>
      </w:r>
      <w:hyperlink r:id="rId22" w:history="1">
        <w:r w:rsidRPr="00C7278D">
          <w:rPr>
            <w:rStyle w:val="af0"/>
            <w:rFonts w:hint="eastAsia"/>
          </w:rPr>
          <w:t>http://xueshu.baidu.com/</w:t>
        </w:r>
      </w:hyperlink>
      <w:r>
        <w:t xml:space="preserve"> </w:t>
      </w:r>
      <w:r>
        <w:rPr>
          <w:rFonts w:hint="eastAsia"/>
        </w:rPr>
        <w:t>，可以方便地搜寻参考文献，并快捷地拷贝引用所需的格式，置于论文末尾的参考文献清单。要注意引用的格式，一般科技论文要采用</w:t>
      </w:r>
      <w:r>
        <w:rPr>
          <w:rFonts w:hint="eastAsia"/>
        </w:rPr>
        <w:t>APA</w:t>
      </w:r>
      <w:r>
        <w:rPr>
          <w:rFonts w:hint="eastAsia"/>
        </w:rPr>
        <w:t>的格式，还要根据期刊的具体格式内容做相应的调整。另外值得注意的是，在文献引用过程中，对于自己工作的引用及自引，仅限于在非重复性研究的基础上进行适度引用，这样可以呈现出研究工作的连续性。</w:t>
      </w:r>
    </w:p>
    <w:p w:rsidR="0019487E" w:rsidRPr="0019487E" w:rsidRDefault="0019487E" w:rsidP="0019487E">
      <w:pPr>
        <w:pStyle w:val="af4"/>
        <w:rPr>
          <w:b/>
        </w:rPr>
      </w:pPr>
      <w:r w:rsidRPr="0019487E">
        <w:rPr>
          <w:rFonts w:hint="eastAsia"/>
          <w:b/>
        </w:rPr>
        <w:t>如何绘制科学曲线</w:t>
      </w:r>
    </w:p>
    <w:p w:rsidR="0019487E" w:rsidRDefault="0019487E" w:rsidP="0019487E">
      <w:r>
        <w:rPr>
          <w:rFonts w:hint="eastAsia"/>
        </w:rPr>
        <w:t>有研究表明，人脑对于视觉内容的处理速度比文字内容快</w:t>
      </w:r>
      <w:r>
        <w:rPr>
          <w:rFonts w:hint="eastAsia"/>
        </w:rPr>
        <w:t>60000</w:t>
      </w:r>
      <w:r>
        <w:rPr>
          <w:rFonts w:hint="eastAsia"/>
        </w:rPr>
        <w:t>倍，图片或曲线更容易让读者理解你所表达的内容。在科技论文中，一张图表应该包含三项内容：图本身、图下的文字注释、和原文中关于图的说明。后二者解释了这张图是什么、这张图表达了什么。</w:t>
      </w:r>
    </w:p>
    <w:p w:rsidR="0019487E" w:rsidRDefault="0019487E" w:rsidP="0019487E">
      <w:r>
        <w:rPr>
          <w:noProof/>
        </w:rPr>
        <mc:AlternateContent>
          <mc:Choice Requires="wps">
            <w:drawing>
              <wp:anchor distT="0" distB="0" distL="114300" distR="114300" simplePos="0" relativeHeight="251666432" behindDoc="0" locked="0" layoutInCell="1" allowOverlap="1" wp14:anchorId="53403C65" wp14:editId="6259CE86">
                <wp:simplePos x="0" y="0"/>
                <wp:positionH relativeFrom="column">
                  <wp:posOffset>1393825</wp:posOffset>
                </wp:positionH>
                <wp:positionV relativeFrom="paragraph">
                  <wp:posOffset>3724275</wp:posOffset>
                </wp:positionV>
                <wp:extent cx="2966085" cy="289560"/>
                <wp:effectExtent l="0" t="0" r="0" b="0"/>
                <wp:wrapNone/>
                <wp:docPr id="17" name="矩形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a16="http://schemas.microsoft.com/office/drawing/2014/main" xmlns="" id="{584CE010-3D44-44DE-AD4D-46DBDAEEEF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085" cy="289560"/>
                        </a:xfrm>
                        <a:prstGeom prst="rect">
                          <a:avLst/>
                        </a:prstGeom>
                      </wps:spPr>
                      <wps:txbx>
                        <w:txbxContent>
                          <w:p w:rsidR="0019487E" w:rsidRDefault="0019487E" w:rsidP="0019487E">
                            <w:pPr>
                              <w:pStyle w:val="af8"/>
                              <w:spacing w:before="0" w:beforeAutospacing="0" w:after="0" w:afterAutospacing="0"/>
                              <w:jc w:val="cente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矩形 17" o:spid="_x0000_s1026" style="position:absolute;left:0;text-align:left;margin-left:109.75pt;margin-top:293.25pt;width:233.55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" filled="f" stroked="f">
                <v:path arrowok="t"/>
                <v:textbox style="mso-fit-shape-to-text:t">
                  <w:txbxContent>
                    <w:p w:rsidR="0019487E" w:rsidRDefault="0019487E" w:rsidP="0019487E">
                      <w:pPr>
                        <w:pStyle w:val="af8"/>
                        <w:spacing w:before="0" w:beforeAutospacing="0" w:after="0" w:afterAutospacing="0"/>
                        <w:jc w:val="center"/>
                      </w:pPr>
                    </w:p>
                  </w:txbxContent>
                </v:textbox>
              </v:rect>
            </w:pict>
          </mc:Fallback>
        </mc:AlternateContent>
      </w:r>
      <w:r>
        <w:rPr>
          <w:rFonts w:hint="eastAsia"/>
        </w:rPr>
        <w:t>科学论文图表的主要制作原则，是规范、简单、美观，图和曲线的本身及其图例要清晰可见、有自明性，突出其含义和所要表达的中心信息。</w:t>
      </w:r>
      <w:r>
        <w:rPr>
          <w:rFonts w:hint="eastAsia"/>
        </w:rPr>
        <w:t>1.</w:t>
      </w:r>
      <w:r>
        <w:rPr>
          <w:rFonts w:hint="eastAsia"/>
        </w:rPr>
        <w:t>关于图表布局，图中文字的大小及颜色、线条的类型及颜色、标识、图表类型等元素的选择需符合出版规范，它们需要根据数据及图表的尺寸来设计，保证图中的内容清晰明了，不易混肴；</w:t>
      </w:r>
      <w:r>
        <w:rPr>
          <w:rFonts w:hint="eastAsia"/>
        </w:rPr>
        <w:t>2.</w:t>
      </w:r>
      <w:r>
        <w:rPr>
          <w:rFonts w:hint="eastAsia"/>
        </w:rPr>
        <w:t>关于信息挖掘</w:t>
      </w:r>
    </w:p>
    <w:p w:rsidR="009F0FB4" w:rsidRDefault="009F0FB4" w:rsidP="0019487E">
      <w:r>
        <w:rPr>
          <w:noProof/>
        </w:rPr>
        <w:lastRenderedPageBreak/>
        <w:drawing>
          <wp:inline distT="0" distB="0" distL="0" distR="0" wp14:anchorId="6DC8CDD4" wp14:editId="4B8D3DC5">
            <wp:extent cx="2473569" cy="1809466"/>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834" cy="1809660"/>
                    </a:xfrm>
                    <a:prstGeom prst="rect">
                      <a:avLst/>
                    </a:prstGeom>
                    <a:noFill/>
                    <a:ln>
                      <a:noFill/>
                    </a:ln>
                  </pic:spPr>
                </pic:pic>
              </a:graphicData>
            </a:graphic>
          </wp:inline>
        </w:drawing>
      </w:r>
      <w:r w:rsidRPr="0019487E">
        <w:rPr>
          <w:noProof/>
        </w:rPr>
        <w:drawing>
          <wp:inline distT="0" distB="0" distL="0" distR="0" wp14:anchorId="4BFD1665" wp14:editId="4751102F">
            <wp:extent cx="2754630" cy="1930400"/>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4630" cy="1930400"/>
                    </a:xfrm>
                    <a:prstGeom prst="rect">
                      <a:avLst/>
                    </a:prstGeom>
                    <a:noFill/>
                    <a:ln>
                      <a:noFill/>
                    </a:ln>
                  </pic:spPr>
                </pic:pic>
              </a:graphicData>
            </a:graphic>
          </wp:inline>
        </w:drawing>
      </w:r>
    </w:p>
    <w:p w:rsidR="009F0FB4" w:rsidRPr="000E1E24" w:rsidRDefault="009F0FB4" w:rsidP="009F0FB4">
      <w:pPr>
        <w:pStyle w:val="a3"/>
      </w:pPr>
      <w:r w:rsidRPr="0019487E">
        <w:rPr>
          <w:rFonts w:hint="eastAsia"/>
        </w:rPr>
        <w:t>图</w:t>
      </w:r>
      <w:fldSimple w:instr=" SEQ Figure \* ARABIC ">
        <w:r>
          <w:rPr>
            <w:noProof/>
          </w:rPr>
          <w:t>4</w:t>
        </w:r>
      </w:fldSimple>
      <w:r>
        <w:tab/>
      </w:r>
      <w:r w:rsidRPr="0019487E">
        <w:rPr>
          <w:rFonts w:hint="eastAsia"/>
        </w:rPr>
        <w:t>在不同的温度下材料的硬度与老化时间的对应关系</w:t>
      </w:r>
    </w:p>
    <w:p w:rsidR="009F0FB4" w:rsidRPr="009F0FB4" w:rsidRDefault="009F0FB4" w:rsidP="0019487E"/>
    <w:p w:rsidR="0019487E" w:rsidRDefault="0019487E" w:rsidP="0019487E">
      <w:r>
        <w:rPr>
          <w:rFonts w:hint="eastAsia"/>
        </w:rPr>
        <w:t>与数据处理。与记录科学实验的过程不同，信息要经历深化与提炼，要突出重点，因此图线不应画得太过复杂，不相关的内容需加以剔除，去粗取精。如果论文图表包含的数据信息过多（尤其是与你要说明的重点的不太相关的数据信息），则很难让读者在短时间内（这点在</w:t>
      </w:r>
      <w:r>
        <w:rPr>
          <w:rFonts w:hint="eastAsia"/>
        </w:rPr>
        <w:t>PPT</w:t>
      </w:r>
      <w:r>
        <w:rPr>
          <w:rFonts w:hint="eastAsia"/>
        </w:rPr>
        <w:t>中体现得尤为明显）理解其所要表达的思想。就下图来看，左图就是一个反例，右图就更易理解。我们以此为例，具体解释一下前文所述的曲线的三项内容：曲线本身、曲线下面的文字、原文中关于曲线的说明。前二者分别参见下图及其文字注释，而原文中关于曲线的说明可以这样撰写：</w:t>
      </w:r>
    </w:p>
    <w:p w:rsidR="0019487E" w:rsidRDefault="0019487E" w:rsidP="0019487E">
      <w:r>
        <w:rPr>
          <w:rFonts w:hint="eastAsia"/>
        </w:rPr>
        <w:t>对于这三项内容的学习，最好的方法还是“照葫芦画瓢”，精读一篇所要研究的领域中的标准论文，找一条关键的曲线（需要包含以上的内容），仔细研究揣摩，吃透其中的写法，包括专业术语规范，必要的时候可以采用手书抄写的方法。</w:t>
      </w:r>
    </w:p>
    <w:p w:rsidR="0019487E" w:rsidRDefault="0019487E" w:rsidP="0019487E">
      <w:r>
        <w:rPr>
          <w:rFonts w:hint="eastAsia"/>
        </w:rPr>
        <w:t>在曲线绘制领域，</w:t>
      </w:r>
      <w:r>
        <w:rPr>
          <w:rFonts w:hint="eastAsia"/>
        </w:rPr>
        <w:t xml:space="preserve"> Origin</w:t>
      </w:r>
      <w:r>
        <w:rPr>
          <w:rFonts w:hint="eastAsia"/>
        </w:rPr>
        <w:t>和</w:t>
      </w:r>
      <w:r>
        <w:rPr>
          <w:rFonts w:hint="eastAsia"/>
        </w:rPr>
        <w:t>Excel</w:t>
      </w:r>
      <w:r>
        <w:rPr>
          <w:rFonts w:hint="eastAsia"/>
        </w:rPr>
        <w:t>是最为常用的绘图软件。通常来说，建议使用</w:t>
      </w:r>
      <w:r>
        <w:rPr>
          <w:rFonts w:hint="eastAsia"/>
        </w:rPr>
        <w:t>Excel</w:t>
      </w:r>
      <w:r>
        <w:rPr>
          <w:rFonts w:hint="eastAsia"/>
        </w:rPr>
        <w:t>进行数据处理，配合使用</w:t>
      </w:r>
      <w:r>
        <w:rPr>
          <w:rFonts w:hint="eastAsia"/>
        </w:rPr>
        <w:t>origin</w:t>
      </w:r>
      <w:r>
        <w:rPr>
          <w:rFonts w:hint="eastAsia"/>
        </w:rPr>
        <w:t>进行绘图。虽然</w:t>
      </w:r>
      <w:r>
        <w:rPr>
          <w:rFonts w:hint="eastAsia"/>
        </w:rPr>
        <w:t>Origin</w:t>
      </w:r>
      <w:r>
        <w:rPr>
          <w:rFonts w:hint="eastAsia"/>
        </w:rPr>
        <w:t>也能处理数据，但是相比之下，</w:t>
      </w:r>
      <w:r>
        <w:rPr>
          <w:rFonts w:hint="eastAsia"/>
        </w:rPr>
        <w:t>Excel</w:t>
      </w:r>
      <w:r>
        <w:rPr>
          <w:rFonts w:hint="eastAsia"/>
        </w:rPr>
        <w:t>更方便操作，更为简易和直观，因此宜用</w:t>
      </w:r>
      <w:r>
        <w:rPr>
          <w:rFonts w:hint="eastAsia"/>
        </w:rPr>
        <w:t>Excel</w:t>
      </w:r>
      <w:r>
        <w:rPr>
          <w:rFonts w:hint="eastAsia"/>
        </w:rPr>
        <w:t>做数据挖掘等处理，再将整理好的数据导入或复制到</w:t>
      </w:r>
      <w:r>
        <w:rPr>
          <w:rFonts w:hint="eastAsia"/>
        </w:rPr>
        <w:t>origin</w:t>
      </w:r>
      <w:r>
        <w:rPr>
          <w:rFonts w:hint="eastAsia"/>
        </w:rPr>
        <w:t>中绘图。此外，学会使用</w:t>
      </w:r>
      <w:r>
        <w:rPr>
          <w:rFonts w:hint="eastAsia"/>
        </w:rPr>
        <w:t>Origin</w:t>
      </w:r>
      <w:r>
        <w:rPr>
          <w:rFonts w:hint="eastAsia"/>
        </w:rPr>
        <w:t>等的模板功能，可以提高画图效率，并保证多张同类图片的一致性，统一</w:t>
      </w:r>
      <w:r>
        <w:rPr>
          <w:rFonts w:hint="eastAsia"/>
        </w:rPr>
        <w:lastRenderedPageBreak/>
        <w:t>图片间的配色、字体、线型等元素。具体操作方法可以参照此网站</w:t>
      </w:r>
      <w:r>
        <w:rPr>
          <w:rStyle w:val="ad"/>
        </w:rPr>
        <w:endnoteReference w:id="11"/>
      </w:r>
      <w:r>
        <w:rPr>
          <w:rFonts w:hint="eastAsia"/>
        </w:rPr>
        <w:t>。希望读者注意，使用</w:t>
      </w:r>
      <w:r>
        <w:rPr>
          <w:rFonts w:hint="eastAsia"/>
        </w:rPr>
        <w:t>Word</w:t>
      </w:r>
      <w:r>
        <w:rPr>
          <w:rFonts w:hint="eastAsia"/>
        </w:rPr>
        <w:t>，使用</w:t>
      </w:r>
      <w:r>
        <w:rPr>
          <w:rFonts w:hint="eastAsia"/>
        </w:rPr>
        <w:t>Excel</w:t>
      </w:r>
      <w:r>
        <w:rPr>
          <w:rFonts w:hint="eastAsia"/>
        </w:rPr>
        <w:t>和</w:t>
      </w:r>
      <w:r>
        <w:rPr>
          <w:rFonts w:hint="eastAsia"/>
        </w:rPr>
        <w:t>Origin,</w:t>
      </w:r>
      <w:r>
        <w:rPr>
          <w:rFonts w:hint="eastAsia"/>
        </w:rPr>
        <w:t>使用</w:t>
      </w:r>
      <w:r>
        <w:rPr>
          <w:rFonts w:hint="eastAsia"/>
        </w:rPr>
        <w:t>PowerPoint</w:t>
      </w:r>
      <w:r>
        <w:rPr>
          <w:rFonts w:hint="eastAsia"/>
        </w:rPr>
        <w:t>，是科技论文撰写和讲演的三大“必要工具”</w:t>
      </w:r>
      <w:r>
        <w:rPr>
          <w:rFonts w:hint="eastAsia"/>
        </w:rPr>
        <w:t>,</w:t>
      </w:r>
      <w:r>
        <w:rPr>
          <w:rFonts w:hint="eastAsia"/>
        </w:rPr>
        <w:t>应该在大一本科的时候就要予以培养。</w:t>
      </w:r>
    </w:p>
    <w:p w:rsidR="0019487E" w:rsidRPr="0019487E" w:rsidRDefault="0019487E" w:rsidP="0019487E">
      <w:pPr>
        <w:pStyle w:val="af4"/>
        <w:rPr>
          <w:b/>
        </w:rPr>
      </w:pPr>
      <w:r w:rsidRPr="0019487E">
        <w:rPr>
          <w:rFonts w:hint="eastAsia"/>
          <w:b/>
        </w:rPr>
        <w:t>使用</w:t>
      </w:r>
      <w:r w:rsidRPr="0019487E">
        <w:rPr>
          <w:rFonts w:hint="eastAsia"/>
          <w:b/>
        </w:rPr>
        <w:t>WORD</w:t>
      </w:r>
      <w:r w:rsidRPr="0019487E">
        <w:rPr>
          <w:rFonts w:hint="eastAsia"/>
          <w:b/>
        </w:rPr>
        <w:t>写文章的方法及视频演示</w:t>
      </w:r>
      <w:r w:rsidRPr="0019487E">
        <w:rPr>
          <w:rFonts w:hint="eastAsia"/>
          <w:b/>
        </w:rPr>
        <w:t xml:space="preserve"> </w:t>
      </w:r>
    </w:p>
    <w:p w:rsidR="0019487E" w:rsidRDefault="0019487E" w:rsidP="0019487E">
      <w:r>
        <w:rPr>
          <w:rFonts w:hint="eastAsia"/>
        </w:rPr>
        <w:t>网络上可以找到很多使用</w:t>
      </w:r>
      <w:r>
        <w:rPr>
          <w:rFonts w:hint="eastAsia"/>
        </w:rPr>
        <w:t>Word</w:t>
      </w:r>
      <w:r>
        <w:rPr>
          <w:rFonts w:hint="eastAsia"/>
        </w:rPr>
        <w:t>写文章的教程，相关视频往往十分冗长。而上面介绍的这个链接，利用真实案例，以视频的形式演示了一篇科技论文成形的全过程。视频很短，但很实用，对照着操作几遍，就可以习得一些基本但重要的写作技巧了。工欲善其事，必先利其器，这些基础操作的使用率很高，掌握了它们，研究者未来的科研工作将达到事半功倍的效果。</w:t>
      </w:r>
    </w:p>
    <w:p w:rsidR="0019487E" w:rsidRPr="00D803ED" w:rsidRDefault="0019487E" w:rsidP="0019487E">
      <w:pPr>
        <w:pStyle w:val="1"/>
      </w:pPr>
      <w:r w:rsidRPr="00D803ED">
        <w:rPr>
          <w:rFonts w:hint="eastAsia"/>
        </w:rPr>
        <w:t>了解观众：谁来看</w:t>
      </w:r>
    </w:p>
    <w:p w:rsidR="0019487E" w:rsidRDefault="0019487E" w:rsidP="0019487E">
      <w:pPr>
        <w:snapToGrid w:val="0"/>
        <w:spacing w:line="360" w:lineRule="exact"/>
        <w:ind w:firstLine="435"/>
      </w:pPr>
      <w:r>
        <w:rPr>
          <w:noProof/>
        </w:rPr>
        <mc:AlternateContent>
          <mc:Choice Requires="wps">
            <w:drawing>
              <wp:anchor distT="0" distB="0" distL="114300" distR="114300" simplePos="0" relativeHeight="251683840" behindDoc="0" locked="0" layoutInCell="1" allowOverlap="1" wp14:anchorId="25C17CD7" wp14:editId="0ADF03DF">
                <wp:simplePos x="0" y="0"/>
                <wp:positionH relativeFrom="column">
                  <wp:posOffset>0</wp:posOffset>
                </wp:positionH>
                <wp:positionV relativeFrom="paragraph">
                  <wp:posOffset>2202815</wp:posOffset>
                </wp:positionV>
                <wp:extent cx="3262630" cy="635"/>
                <wp:effectExtent l="0" t="0" r="0" b="0"/>
                <wp:wrapTopAndBottom/>
                <wp:docPr id="37" name="文本框 37"/>
                <wp:cNvGraphicFramePr/>
                <a:graphic xmlns:a="http://schemas.openxmlformats.org/drawingml/2006/main">
                  <a:graphicData uri="http://schemas.microsoft.com/office/word/2010/wordprocessingShape">
                    <wps:wsp>
                      <wps:cNvSpPr txBox="1"/>
                      <wps:spPr>
                        <a:xfrm>
                          <a:off x="0" y="0"/>
                          <a:ext cx="3262630" cy="635"/>
                        </a:xfrm>
                        <a:prstGeom prst="rect">
                          <a:avLst/>
                        </a:prstGeom>
                        <a:solidFill>
                          <a:prstClr val="white"/>
                        </a:solidFill>
                        <a:ln>
                          <a:noFill/>
                        </a:ln>
                        <a:effectLst/>
                      </wps:spPr>
                      <wps:txbx>
                        <w:txbxContent>
                          <w:p w:rsidR="0019487E" w:rsidRPr="001818D9" w:rsidRDefault="006B0FF6" w:rsidP="0019487E">
                            <w:pPr>
                              <w:pStyle w:val="a3"/>
                            </w:pPr>
                            <w:bookmarkStart w:id="2" w:name="_GoBack"/>
                            <w:bookmarkEnd w:id="2"/>
                            <w:r w:rsidRPr="0019487E">
                              <w:rPr>
                                <w:rFonts w:hint="eastAsia"/>
                              </w:rPr>
                              <w:t>图</w:t>
                            </w:r>
                            <w:r w:rsidRPr="0019487E">
                              <w:rPr>
                                <w:rFonts w:hint="eastAsia"/>
                              </w:rPr>
                              <w:t xml:space="preserve"> </w:t>
                            </w:r>
                            <w:r w:rsidR="0019487E">
                              <w:t xml:space="preserve"> </w:t>
                            </w:r>
                            <w:r w:rsidR="00BA675D">
                              <w:fldChar w:fldCharType="begin"/>
                            </w:r>
                            <w:r w:rsidR="00BA675D">
                              <w:instrText xml:space="preserve"> SEQ Figure \* ARABIC </w:instrText>
                            </w:r>
                            <w:r w:rsidR="00BA675D">
                              <w:fldChar w:fldCharType="separate"/>
                            </w:r>
                            <w:r w:rsidR="0019487E">
                              <w:rPr>
                                <w:noProof/>
                              </w:rPr>
                              <w:t>5</w:t>
                            </w:r>
                            <w:r w:rsidR="00BA675D">
                              <w:rPr>
                                <w:noProof/>
                              </w:rPr>
                              <w:fldChar w:fldCharType="end"/>
                            </w:r>
                            <w:r w:rsidR="0019487E">
                              <w:tab/>
                            </w:r>
                            <w:r w:rsidR="0019487E" w:rsidRPr="0019487E">
                              <w:rPr>
                                <w:rFonts w:hint="eastAsia"/>
                              </w:rPr>
                              <w:t>在不同人眼中对论文的评价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文本框 37" o:spid="_x0000_s1027" type="#_x0000_t202" style="position:absolute;left:0;text-align:left;margin-left:0;margin-top:173.45pt;width:256.9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" stroked="f">
                <v:textbox style="mso-fit-shape-to-text:t" inset="0,0,0,0">
                  <w:txbxContent>
                    <w:p w:rsidR="0019487E" w:rsidRPr="001818D9" w:rsidRDefault="006B0FF6" w:rsidP="0019487E">
                      <w:pPr>
                        <w:pStyle w:val="a3"/>
                      </w:pPr>
                      <w:bookmarkStart w:id="3" w:name="_GoBack"/>
                      <w:bookmarkEnd w:id="3"/>
                      <w:r w:rsidRPr="0019487E">
                        <w:rPr>
                          <w:rFonts w:hint="eastAsia"/>
                        </w:rPr>
                        <w:t>图</w:t>
                      </w:r>
                      <w:r w:rsidRPr="0019487E">
                        <w:rPr>
                          <w:rFonts w:hint="eastAsia"/>
                        </w:rPr>
                        <w:t xml:space="preserve"> </w:t>
                      </w:r>
                      <w:r w:rsidR="0019487E">
                        <w:t xml:space="preserve"> </w:t>
                      </w:r>
                      <w:r w:rsidR="00BA675D">
                        <w:fldChar w:fldCharType="begin"/>
                      </w:r>
                      <w:r w:rsidR="00BA675D">
                        <w:instrText xml:space="preserve"> SEQ Figure \* ARABIC </w:instrText>
                      </w:r>
                      <w:r w:rsidR="00BA675D">
                        <w:fldChar w:fldCharType="separate"/>
                      </w:r>
                      <w:r w:rsidR="0019487E">
                        <w:rPr>
                          <w:noProof/>
                        </w:rPr>
                        <w:t>5</w:t>
                      </w:r>
                      <w:r w:rsidR="00BA675D">
                        <w:rPr>
                          <w:noProof/>
                        </w:rPr>
                        <w:fldChar w:fldCharType="end"/>
                      </w:r>
                      <w:r w:rsidR="0019487E">
                        <w:tab/>
                      </w:r>
                      <w:r w:rsidR="0019487E" w:rsidRPr="0019487E">
                        <w:rPr>
                          <w:rFonts w:hint="eastAsia"/>
                        </w:rPr>
                        <w:t>在不同人眼中对论文的评价</w:t>
                      </w:r>
                    </w:p>
                  </w:txbxContent>
                </v:textbox>
                <w10:wrap type="topAndBottom"/>
              </v:shape>
            </w:pict>
          </mc:Fallback>
        </mc:AlternateContent>
      </w:r>
      <w:r w:rsidRPr="0019487E">
        <w:rPr>
          <w:rFonts w:hint="eastAsia"/>
          <w:noProof/>
        </w:rPr>
        <w:drawing>
          <wp:anchor distT="0" distB="0" distL="114300" distR="114300" simplePos="0" relativeHeight="251674624" behindDoc="0" locked="0" layoutInCell="1" allowOverlap="1">
            <wp:simplePos x="0" y="0"/>
            <wp:positionH relativeFrom="column">
              <wp:align>left</wp:align>
            </wp:positionH>
            <wp:positionV relativeFrom="paragraph">
              <wp:posOffset>644525</wp:posOffset>
            </wp:positionV>
            <wp:extent cx="3262630" cy="1501140"/>
            <wp:effectExtent l="0" t="0" r="0" b="381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2630" cy="1501140"/>
                    </a:xfrm>
                    <a:prstGeom prst="rect">
                      <a:avLst/>
                    </a:prstGeom>
                    <a:noFill/>
                    <a:ln>
                      <a:noFill/>
                    </a:ln>
                  </pic:spPr>
                </pic:pic>
              </a:graphicData>
            </a:graphic>
          </wp:anchor>
        </w:drawing>
      </w:r>
      <w:r w:rsidRPr="00346BDD">
        <w:rPr>
          <w:rFonts w:hint="eastAsia"/>
        </w:rPr>
        <w:t>从作者角度而言，不同的人读你的文章会有不同角度、观点，下面这张图形象的表现出了这一点。</w:t>
      </w:r>
    </w:p>
    <w:p w:rsidR="0019487E" w:rsidRDefault="0019487E" w:rsidP="0019487E">
      <w:r>
        <w:rPr>
          <w:rFonts w:hint="eastAsia"/>
        </w:rPr>
        <w:t>很多初学写作的学生，自己阅读其论文时往往会感觉不错。询问周边同学，可能还觉得写的真棒，因为他们可能在阅读时，不一定会十分仔细，另一方面其自身经验尚有不足，因此难以发现文章存在的问题。导师阅读其论文时往往会仔细阅读，加之导师在这方面经验较为丰富，能够发现论文中存在的问题。</w:t>
      </w:r>
      <w:r>
        <w:rPr>
          <w:rFonts w:hint="eastAsia"/>
        </w:rPr>
        <w:t xml:space="preserve"> </w:t>
      </w:r>
    </w:p>
    <w:p w:rsidR="0019487E" w:rsidRDefault="0019487E" w:rsidP="0019487E">
      <w:r>
        <w:rPr>
          <w:rFonts w:hint="eastAsia"/>
        </w:rPr>
        <w:t>写文章最终目的是为了和大家分享成果，促进科技的进步。一是将你认为有价值的东西介绍给大众，例如你的研究成果，或是你看到的别人的工作，希望能够得到应用；二是以此反映你的研究水平和研究兴趣，希望能够得到学界的肯定。从这两个角度来确定你的观众，一种是能够运用这篇论文结论的人，另一种就是该研究领域内的专家。对于前者，写作时语言就要偏向于“下里巴人”一点，以便你的观众更容易理解和运用；对于后者，则需要“阳春白雪”一些，以便能够体现出你的论文研究的专业性。</w:t>
      </w:r>
    </w:p>
    <w:p w:rsidR="0019487E" w:rsidRDefault="0019487E" w:rsidP="0019487E">
      <w:r>
        <w:rPr>
          <w:rFonts w:hint="eastAsia"/>
        </w:rPr>
        <w:lastRenderedPageBreak/>
        <w:t>写文章最直接的目的是为了发表，所以还需了解编辑和审稿人的心理：他们会关心哪一点，哪些是这个文章的亮点？他们决定了稿件的录用与否，所谓知己知彼，百战不殆。对编辑和评审专家而言，他们的大部分工作都是在一遍又一遍读相类似的东西，他们也很想眼前一亮，看到有趣的、不同寻常的、好玩的东西。前提还是你得做出了真真切切的新发现，并且表述方法上标新立异。要从写作的角度上面下功夫，要在论文的标题、摘要和引言的部分多花一些心思。从评审角度来看，主要考察四个方面：首先，你的论文是否有一个显著的贡献；其次是论文的可读性，是否易于理解；再者，论文内容和刊物的主题是否合拍，对这一点，要求作者在投稿时需要分析清楚所投期刊的性质以及定位，投准期刊。在行文方面，最好是根据这个刊物的行文格式来写你的论文。大部分期刊都会有投稿的模板，其实最好的办法还是下载一篇以前发表过的论文，“照葫芦画瓢”。</w:t>
      </w:r>
    </w:p>
    <w:p w:rsidR="0019487E" w:rsidRDefault="0019487E" w:rsidP="0019487E">
      <w:r>
        <w:rPr>
          <w:rFonts w:hint="eastAsia"/>
        </w:rPr>
        <w:t>就评审的结果来看，主要有三种情况：第一种是需要进行修订，很少会碰到不需修改就直接发表，除非是大师级的邀稿文章，绝大多数人得到的意见都是要做一些微小的调整，这个反馈是比较正面的，也就是说对发表文章内容的认可。第二种情况是需要大改，其原因或是数据不全，造成逻辑关系的断层；或是写作中存在太多问题，论文在材料组织等方面不够完善，论文内容水平不达标，论文写作不合规范，达不到出版的标准。对于这两类的意见，本文上述的一些建议就值得参考了。第三种是被直接退稿，这个常常是因为文章内容的问题，是文章的论点和论据的问题，文章的立意欠佳、论据不充分。</w:t>
      </w:r>
    </w:p>
    <w:p w:rsidR="0019487E" w:rsidRDefault="0019487E" w:rsidP="0019487E">
      <w:r>
        <w:rPr>
          <w:rFonts w:hint="eastAsia"/>
        </w:rPr>
        <w:t>根据编辑和评审专家在评价时的侧重点，在论文写作上要把握两个平衡。一是需处理好文章的详略平衡。在科技论文中，你的核心只需要一件事就够了，即集中讲一个有趣的故事，不必论点过多。你不可能在一件事情中将所有东西都讲出来，不可将所有细节、所有失败的经验、论文第三合作者、实验方法的细节等都塞进去，科技论文的写作是需经过提炼的，需处理好简繁之间的平衡。一个科</w:t>
      </w:r>
      <w:r>
        <w:rPr>
          <w:rFonts w:hint="eastAsia"/>
        </w:rPr>
        <w:lastRenderedPageBreak/>
        <w:t>技论文当中，其中至少有一条曲线（图、表）是关键点，其它的为辅助，这条曲线是支持论点的主要的论据。二是需处理好意义和工作量的平衡。对于特定行业而言，如果论文的工作有重要的突破，在这个行业其成果的意义很大，那将这个亮点讲透即可；如果成果的意义一般，便需要有足够的工作量做添补，例如篇幅要够、数据量要足、论证要充分，对于写作要求也偏高一些：论点和论据的逻辑关系要清晰，论文的通顺性好、可读性强，文笔要好、数据呈现要漂亮，科技刊物登载你的文章会觉得有档次，这是任何一家科技刊物编辑心里的潜台词。</w:t>
      </w:r>
    </w:p>
    <w:p w:rsidR="0019487E" w:rsidRPr="00D803ED" w:rsidRDefault="0019487E" w:rsidP="0019487E">
      <w:pPr>
        <w:pStyle w:val="1"/>
      </w:pPr>
      <w:r w:rsidRPr="00D803ED">
        <w:rPr>
          <w:rFonts w:hint="eastAsia"/>
        </w:rPr>
        <w:t>结论</w:t>
      </w:r>
    </w:p>
    <w:p w:rsidR="0019487E" w:rsidRDefault="0019487E" w:rsidP="0019487E">
      <w:r>
        <w:rPr>
          <w:rFonts w:hint="eastAsia"/>
        </w:rPr>
        <w:t>撰写一篇科技论文，第一步是准备工作，第二步是做好自己，第三步是了解观众。准备工作包括读和做，读的目的是为了</w:t>
      </w:r>
      <w:r>
        <w:t>学会写，</w:t>
      </w:r>
      <w:r>
        <w:rPr>
          <w:rFonts w:hint="eastAsia"/>
        </w:rPr>
        <w:t>要“精读成精”，通过抄写、朗读、重复体会其写作精神、写作方法与写作规则；做的目的是为了言之有物。做好自己就是把自己的文章写好，需了解论文结构以及其中的写作方法、论文的逻辑关系、操作软件的使用规范、参考文献的引用网站等。杂项包括写作过程当中的一些常见问题和应对策略，如灰色方块儿、写作的心理压力与分段论等等。了解观众即需知道编辑和审稿人的状况。文章的对象、读者，读者会关心什么，文章的亮点，以及如何根据编辑和省等人的心理做行文方面的调整。</w:t>
      </w:r>
    </w:p>
    <w:p w:rsidR="0019487E" w:rsidRPr="00D803ED" w:rsidRDefault="0019487E" w:rsidP="0019487E">
      <w:pPr>
        <w:pStyle w:val="1"/>
      </w:pPr>
      <w:r w:rsidRPr="00D803ED">
        <w:rPr>
          <w:rFonts w:hint="eastAsia"/>
        </w:rPr>
        <w:t>致谢</w:t>
      </w:r>
    </w:p>
    <w:p w:rsidR="0019487E" w:rsidRDefault="0019487E" w:rsidP="0019487E">
      <w:r>
        <w:rPr>
          <w:rFonts w:hint="eastAsia"/>
        </w:rPr>
        <w:t>论文中参考了以下学者对于科技论文写作的点点滴滴的以及得到的他们的启发，在此致以深深的谢意：王泛森院士，清华大学彭明辉教授、施一公教授，清华大学唐林揩同学，上海交通大学蔡葆眆同学、梅春练同学、张晴晴同学，美国佐治亚大学胡立德教授，哈佛大学杨元宁同学及令尊杨定一先生，纳米人编辑部，微信公众号毕导。</w:t>
      </w:r>
    </w:p>
    <w:p w:rsidR="0019487E" w:rsidRDefault="0019487E" w:rsidP="0019487E">
      <w:pPr>
        <w:snapToGrid w:val="0"/>
        <w:spacing w:line="360" w:lineRule="exact"/>
        <w:ind w:firstLineChars="200" w:firstLine="400"/>
        <w:jc w:val="center"/>
        <w:sectPr w:rsidR="0019487E" w:rsidSect="0019487E">
          <w:endnotePr>
            <w:numFmt w:val="decimal"/>
          </w:endnotePr>
          <w:type w:val="continuous"/>
          <w:pgSz w:w="12240" w:h="15840"/>
          <w:pgMar w:top="720" w:right="720" w:bottom="720" w:left="720" w:header="720" w:footer="680" w:gutter="0"/>
          <w:cols w:num="2" w:space="720"/>
          <w:docGrid w:linePitch="272"/>
        </w:sectPr>
      </w:pPr>
    </w:p>
    <w:p w:rsidR="0019487E" w:rsidRPr="009F0FB4" w:rsidRDefault="0019487E" w:rsidP="009F0FB4">
      <w:pPr>
        <w:snapToGrid w:val="0"/>
        <w:spacing w:after="0" w:line="240" w:lineRule="auto"/>
        <w:ind w:firstLineChars="200" w:firstLine="480"/>
        <w:jc w:val="left"/>
        <w:rPr>
          <w:b/>
          <w:sz w:val="24"/>
        </w:rPr>
      </w:pPr>
      <w:r w:rsidRPr="009F0FB4">
        <w:rPr>
          <w:rFonts w:hint="eastAsia"/>
          <w:b/>
          <w:sz w:val="24"/>
        </w:rPr>
        <w:lastRenderedPageBreak/>
        <w:t>参考文献</w:t>
      </w:r>
    </w:p>
    <w:sectPr w:rsidR="0019487E" w:rsidRPr="009F0FB4" w:rsidSect="00C66E9F">
      <w:endnotePr>
        <w:numFmt w:val="decimal"/>
      </w:endnotePr>
      <w:type w:val="continuous"/>
      <w:pgSz w:w="12240" w:h="15840"/>
      <w:pgMar w:top="720" w:right="720" w:bottom="720" w:left="720" w:header="72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75D" w:rsidRDefault="00BA675D"/>
  </w:endnote>
  <w:endnote w:type="continuationSeparator" w:id="0">
    <w:p w:rsidR="00BA675D" w:rsidRDefault="00BA675D">
      <w:r>
        <w:continuationSeparator/>
      </w:r>
    </w:p>
  </w:endnote>
  <w:endnote w:id="1">
    <w:p w:rsidR="0019487E" w:rsidRPr="0019487E" w:rsidRDefault="0019487E" w:rsidP="009F0FB4">
      <w:pPr>
        <w:pStyle w:val="a5"/>
        <w:spacing w:after="0" w:line="240" w:lineRule="auto"/>
      </w:pPr>
      <w:r>
        <w:rPr>
          <w:rStyle w:val="ad"/>
        </w:rPr>
        <w:endnoteRef/>
      </w:r>
      <w:r>
        <w:t xml:space="preserve"> </w:t>
      </w:r>
      <w:r w:rsidRPr="0019487E">
        <w:rPr>
          <w:rFonts w:hint="eastAsia"/>
        </w:rPr>
        <w:t xml:space="preserve">  </w:t>
      </w:r>
      <w:r w:rsidRPr="0019487E">
        <w:rPr>
          <w:rFonts w:hint="eastAsia"/>
        </w:rPr>
        <w:t>注：表中数据来源于四所高校的官方网站</w:t>
      </w:r>
    </w:p>
  </w:endnote>
  <w:endnote w:id="2">
    <w:p w:rsidR="0019487E" w:rsidRPr="0019487E" w:rsidRDefault="0019487E" w:rsidP="009F0FB4">
      <w:pPr>
        <w:pStyle w:val="a5"/>
        <w:spacing w:after="0" w:line="240" w:lineRule="auto"/>
      </w:pPr>
      <w:r>
        <w:rPr>
          <w:rStyle w:val="ad"/>
        </w:rPr>
        <w:endnoteRef/>
      </w:r>
      <w:r>
        <w:t xml:space="preserve"> </w:t>
      </w:r>
      <w:r w:rsidRPr="0019487E">
        <w:rPr>
          <w:rFonts w:hint="eastAsia"/>
        </w:rPr>
        <w:t>袁晓燕</w:t>
      </w:r>
      <w:r w:rsidRPr="0019487E">
        <w:rPr>
          <w:rFonts w:hint="eastAsia"/>
        </w:rPr>
        <w:t xml:space="preserve">. </w:t>
      </w:r>
      <w:r w:rsidRPr="0019487E">
        <w:rPr>
          <w:rFonts w:hint="eastAsia"/>
        </w:rPr>
        <w:t>怎样撰写科技论文</w:t>
      </w:r>
      <w:r w:rsidRPr="0019487E">
        <w:rPr>
          <w:rFonts w:hint="eastAsia"/>
        </w:rPr>
        <w:t xml:space="preserve">[J]. </w:t>
      </w:r>
      <w:r w:rsidRPr="0019487E">
        <w:rPr>
          <w:rFonts w:hint="eastAsia"/>
        </w:rPr>
        <w:t>长沙大学学报</w:t>
      </w:r>
      <w:r w:rsidRPr="0019487E">
        <w:rPr>
          <w:rFonts w:hint="eastAsia"/>
        </w:rPr>
        <w:t>, 19.2(2005):91-93.</w:t>
      </w:r>
    </w:p>
  </w:endnote>
  <w:endnote w:id="3">
    <w:p w:rsidR="0019487E" w:rsidRPr="0019487E" w:rsidRDefault="0019487E" w:rsidP="009F0FB4">
      <w:pPr>
        <w:pStyle w:val="a5"/>
        <w:spacing w:after="0" w:line="240" w:lineRule="auto"/>
      </w:pPr>
      <w:r>
        <w:rPr>
          <w:rStyle w:val="ad"/>
        </w:rPr>
        <w:endnoteRef/>
      </w:r>
      <w:r>
        <w:t xml:space="preserve"> </w:t>
      </w:r>
      <w:r>
        <w:rPr>
          <w:rFonts w:hint="eastAsia"/>
        </w:rPr>
        <w:t xml:space="preserve"> Becker. </w:t>
      </w:r>
      <w:r>
        <w:rPr>
          <w:rFonts w:hint="eastAsia"/>
        </w:rPr>
        <w:t>社会科学学术写作规范与技巧</w:t>
      </w:r>
      <w:r>
        <w:rPr>
          <w:rFonts w:hint="eastAsia"/>
        </w:rPr>
        <w:t xml:space="preserve"> </w:t>
      </w:r>
      <w:r>
        <w:rPr>
          <w:rFonts w:hint="eastAsia"/>
        </w:rPr>
        <w:t>如何撰写论文和著作</w:t>
      </w:r>
      <w:r>
        <w:rPr>
          <w:rFonts w:hint="eastAsia"/>
        </w:rPr>
        <w:t xml:space="preserve">[M]. </w:t>
      </w:r>
      <w:r>
        <w:rPr>
          <w:rFonts w:hint="eastAsia"/>
        </w:rPr>
        <w:t>高等教育出版社</w:t>
      </w:r>
      <w:r>
        <w:rPr>
          <w:rFonts w:hint="eastAsia"/>
        </w:rPr>
        <w:t>, 2012.</w:t>
      </w:r>
    </w:p>
  </w:endnote>
  <w:endnote w:id="4">
    <w:p w:rsidR="0019487E" w:rsidRPr="0019487E" w:rsidRDefault="0019487E" w:rsidP="009F0FB4">
      <w:pPr>
        <w:pStyle w:val="a5"/>
        <w:spacing w:after="0" w:line="240" w:lineRule="auto"/>
      </w:pPr>
      <w:r>
        <w:rPr>
          <w:rStyle w:val="ad"/>
        </w:rPr>
        <w:endnoteRef/>
      </w:r>
      <w:r>
        <w:t xml:space="preserve"> </w:t>
      </w:r>
      <w:proofErr w:type="gramStart"/>
      <w:r>
        <w:rPr>
          <w:rFonts w:hint="eastAsia"/>
        </w:rPr>
        <w:t>韦凤年</w:t>
      </w:r>
      <w:proofErr w:type="gramEnd"/>
      <w:r>
        <w:rPr>
          <w:rFonts w:hint="eastAsia"/>
        </w:rPr>
        <w:t xml:space="preserve">. </w:t>
      </w:r>
      <w:r>
        <w:rPr>
          <w:rFonts w:hint="eastAsia"/>
        </w:rPr>
        <w:t>怎样写科技论文</w:t>
      </w:r>
      <w:r>
        <w:rPr>
          <w:rFonts w:hint="eastAsia"/>
        </w:rPr>
        <w:t xml:space="preserve">[J]. </w:t>
      </w:r>
      <w:r>
        <w:rPr>
          <w:rFonts w:hint="eastAsia"/>
        </w:rPr>
        <w:t>河南水利与南水北调</w:t>
      </w:r>
      <w:r>
        <w:rPr>
          <w:rFonts w:hint="eastAsia"/>
        </w:rPr>
        <w:t>, 2006(9):37-39.</w:t>
      </w:r>
    </w:p>
  </w:endnote>
  <w:endnote w:id="5">
    <w:p w:rsidR="0019487E" w:rsidRPr="0019487E" w:rsidRDefault="0019487E" w:rsidP="009F0FB4">
      <w:pPr>
        <w:pStyle w:val="a5"/>
        <w:spacing w:after="0" w:line="240" w:lineRule="auto"/>
      </w:pPr>
      <w:r>
        <w:rPr>
          <w:rStyle w:val="ad"/>
        </w:rPr>
        <w:endnoteRef/>
      </w:r>
      <w:r>
        <w:t xml:space="preserve"> </w:t>
      </w:r>
      <w:r w:rsidR="009F0FB4">
        <w:rPr>
          <w:rFonts w:hint="eastAsia"/>
        </w:rPr>
        <w:t xml:space="preserve"> </w:t>
      </w:r>
      <w:r>
        <w:rPr>
          <w:rFonts w:hint="eastAsia"/>
        </w:rPr>
        <w:t>孙娴媃</w:t>
      </w:r>
      <w:r>
        <w:rPr>
          <w:rFonts w:hint="eastAsia"/>
        </w:rPr>
        <w:t xml:space="preserve">. </w:t>
      </w:r>
      <w:r>
        <w:rPr>
          <w:rFonts w:hint="eastAsia"/>
        </w:rPr>
        <w:t>怎样写科技论文</w:t>
      </w:r>
      <w:r>
        <w:rPr>
          <w:rFonts w:hint="eastAsia"/>
        </w:rPr>
        <w:t xml:space="preserve">[J]. </w:t>
      </w:r>
      <w:r>
        <w:rPr>
          <w:rFonts w:hint="eastAsia"/>
        </w:rPr>
        <w:t>原子能科学技术</w:t>
      </w:r>
      <w:r>
        <w:rPr>
          <w:rFonts w:hint="eastAsia"/>
        </w:rPr>
        <w:t>, 1981(6).</w:t>
      </w:r>
    </w:p>
  </w:endnote>
  <w:endnote w:id="6">
    <w:p w:rsidR="0019487E" w:rsidRPr="0019487E" w:rsidRDefault="0019487E" w:rsidP="009F0FB4">
      <w:pPr>
        <w:pStyle w:val="a5"/>
        <w:spacing w:after="0" w:line="240" w:lineRule="auto"/>
      </w:pPr>
      <w:r>
        <w:rPr>
          <w:rStyle w:val="ad"/>
        </w:rPr>
        <w:endnoteRef/>
      </w:r>
      <w:r>
        <w:t xml:space="preserve"> </w:t>
      </w:r>
      <w:r>
        <w:rPr>
          <w:rFonts w:hint="eastAsia"/>
        </w:rPr>
        <w:t>刘涛</w:t>
      </w:r>
      <w:r>
        <w:rPr>
          <w:rFonts w:hint="eastAsia"/>
        </w:rPr>
        <w:t xml:space="preserve">. </w:t>
      </w:r>
      <w:r>
        <w:rPr>
          <w:rFonts w:hint="eastAsia"/>
        </w:rPr>
        <w:t>谈谈学生如何写科技论文</w:t>
      </w:r>
      <w:r>
        <w:rPr>
          <w:rFonts w:hint="eastAsia"/>
        </w:rPr>
        <w:t xml:space="preserve">[J]. </w:t>
      </w:r>
      <w:r>
        <w:rPr>
          <w:rFonts w:hint="eastAsia"/>
        </w:rPr>
        <w:t>西南科技大学高教研究</w:t>
      </w:r>
      <w:r>
        <w:rPr>
          <w:rFonts w:hint="eastAsia"/>
        </w:rPr>
        <w:t>, 2004(4):51-54</w:t>
      </w:r>
    </w:p>
  </w:endnote>
  <w:endnote w:id="7">
    <w:p w:rsidR="0019487E" w:rsidRDefault="0019487E" w:rsidP="009F0FB4">
      <w:pPr>
        <w:pStyle w:val="a5"/>
        <w:spacing w:after="0" w:line="240" w:lineRule="auto"/>
      </w:pPr>
      <w:r>
        <w:rPr>
          <w:rStyle w:val="ad"/>
        </w:rPr>
        <w:endnoteRef/>
      </w:r>
      <w:r w:rsidRPr="00F25B7E">
        <w:rPr>
          <w:rFonts w:hint="eastAsia"/>
        </w:rPr>
        <w:t>夏镇华</w:t>
      </w:r>
      <w:r w:rsidRPr="00F25B7E">
        <w:rPr>
          <w:rFonts w:hint="eastAsia"/>
        </w:rPr>
        <w:t xml:space="preserve">. </w:t>
      </w:r>
      <w:r w:rsidRPr="00F25B7E">
        <w:rPr>
          <w:rFonts w:hint="eastAsia"/>
        </w:rPr>
        <w:t>科技论文撰写参考</w:t>
      </w:r>
      <w:r w:rsidRPr="00F25B7E">
        <w:rPr>
          <w:rFonts w:hint="eastAsia"/>
        </w:rPr>
        <w:t xml:space="preserve">[M]. </w:t>
      </w:r>
      <w:r w:rsidRPr="00F25B7E">
        <w:rPr>
          <w:rFonts w:hint="eastAsia"/>
        </w:rPr>
        <w:t>国防工业出版社</w:t>
      </w:r>
      <w:r w:rsidRPr="00F25B7E">
        <w:rPr>
          <w:rFonts w:hint="eastAsia"/>
        </w:rPr>
        <w:t>, 2009.</w:t>
      </w:r>
    </w:p>
  </w:endnote>
  <w:endnote w:id="8">
    <w:p w:rsidR="0019487E" w:rsidRDefault="0019487E" w:rsidP="009F0FB4">
      <w:pPr>
        <w:pStyle w:val="a5"/>
        <w:spacing w:after="0" w:line="240" w:lineRule="auto"/>
      </w:pPr>
      <w:r>
        <w:rPr>
          <w:rStyle w:val="ad"/>
        </w:rPr>
        <w:endnoteRef/>
      </w:r>
      <w:r w:rsidRPr="00F25B7E">
        <w:rPr>
          <w:rFonts w:hint="eastAsia"/>
        </w:rPr>
        <w:t>郭爱民</w:t>
      </w:r>
      <w:r w:rsidRPr="00F25B7E">
        <w:rPr>
          <w:rFonts w:hint="eastAsia"/>
        </w:rPr>
        <w:t xml:space="preserve">. </w:t>
      </w:r>
      <w:r w:rsidRPr="00F25B7E">
        <w:rPr>
          <w:rFonts w:hint="eastAsia"/>
        </w:rPr>
        <w:t>研究生科技论文写作</w:t>
      </w:r>
      <w:r w:rsidRPr="00F25B7E">
        <w:rPr>
          <w:rFonts w:hint="eastAsia"/>
        </w:rPr>
        <w:t xml:space="preserve">[M]. </w:t>
      </w:r>
      <w:r w:rsidRPr="00F25B7E">
        <w:rPr>
          <w:rFonts w:hint="eastAsia"/>
        </w:rPr>
        <w:t>东北大学出版社</w:t>
      </w:r>
      <w:r w:rsidRPr="00F25B7E">
        <w:rPr>
          <w:rFonts w:hint="eastAsia"/>
        </w:rPr>
        <w:t>, 2008.</w:t>
      </w:r>
    </w:p>
  </w:endnote>
  <w:endnote w:id="9">
    <w:p w:rsidR="0019487E" w:rsidRDefault="009F0FB4" w:rsidP="009F0FB4">
      <w:pPr>
        <w:pStyle w:val="a5"/>
        <w:spacing w:after="0" w:line="240" w:lineRule="auto"/>
      </w:pPr>
      <w:r>
        <w:rPr>
          <w:rStyle w:val="ad"/>
          <w:rFonts w:hint="eastAsia"/>
        </w:rPr>
        <w:t>9</w:t>
      </w:r>
      <w:r w:rsidR="0019487E">
        <w:t xml:space="preserve"> </w:t>
      </w:r>
      <w:proofErr w:type="gramStart"/>
      <w:r w:rsidR="0019487E" w:rsidRPr="00F25B7E">
        <w:rPr>
          <w:rFonts w:hint="eastAsia"/>
        </w:rPr>
        <w:t>钱苏鸣</w:t>
      </w:r>
      <w:proofErr w:type="gramEnd"/>
      <w:r w:rsidR="0019487E" w:rsidRPr="00F25B7E">
        <w:rPr>
          <w:rFonts w:hint="eastAsia"/>
        </w:rPr>
        <w:t xml:space="preserve">, </w:t>
      </w:r>
      <w:r w:rsidR="0019487E" w:rsidRPr="00F25B7E">
        <w:rPr>
          <w:rFonts w:hint="eastAsia"/>
        </w:rPr>
        <w:t>王维焱</w:t>
      </w:r>
      <w:r w:rsidR="0019487E" w:rsidRPr="00F25B7E">
        <w:rPr>
          <w:rFonts w:hint="eastAsia"/>
        </w:rPr>
        <w:t xml:space="preserve">. </w:t>
      </w:r>
      <w:r w:rsidR="0019487E" w:rsidRPr="00F25B7E">
        <w:rPr>
          <w:rFonts w:hint="eastAsia"/>
        </w:rPr>
        <w:t>“综述”类文章的共性问题——</w:t>
      </w:r>
      <w:proofErr w:type="gramStart"/>
      <w:r w:rsidR="0019487E" w:rsidRPr="00F25B7E">
        <w:rPr>
          <w:rFonts w:hint="eastAsia"/>
        </w:rPr>
        <w:t>兼对</w:t>
      </w:r>
      <w:r w:rsidR="0019487E" w:rsidRPr="00F25B7E">
        <w:rPr>
          <w:rFonts w:hint="eastAsia"/>
        </w:rPr>
        <w:t>410</w:t>
      </w:r>
      <w:r w:rsidR="0019487E" w:rsidRPr="00F25B7E">
        <w:rPr>
          <w:rFonts w:hint="eastAsia"/>
        </w:rPr>
        <w:t>篇</w:t>
      </w:r>
      <w:proofErr w:type="gramEnd"/>
      <w:r w:rsidR="0019487E" w:rsidRPr="00F25B7E">
        <w:rPr>
          <w:rFonts w:hint="eastAsia"/>
        </w:rPr>
        <w:t>综述稿的分析</w:t>
      </w:r>
      <w:r w:rsidR="0019487E" w:rsidRPr="00F25B7E">
        <w:rPr>
          <w:rFonts w:hint="eastAsia"/>
        </w:rPr>
        <w:t xml:space="preserve">[J]. </w:t>
      </w:r>
      <w:r w:rsidR="0019487E" w:rsidRPr="00F25B7E">
        <w:rPr>
          <w:rFonts w:hint="eastAsia"/>
        </w:rPr>
        <w:t>科技与出版</w:t>
      </w:r>
      <w:r w:rsidR="0019487E" w:rsidRPr="00F25B7E">
        <w:rPr>
          <w:rFonts w:hint="eastAsia"/>
        </w:rPr>
        <w:t>, 2007(2).</w:t>
      </w:r>
    </w:p>
  </w:endnote>
  <w:endnote w:id="10">
    <w:p w:rsidR="0019487E" w:rsidRPr="00115CF0" w:rsidRDefault="0019487E" w:rsidP="009F0FB4">
      <w:pPr>
        <w:pStyle w:val="a5"/>
        <w:spacing w:after="0" w:line="240" w:lineRule="auto"/>
        <w:rPr>
          <w:b/>
          <w:sz w:val="30"/>
          <w:szCs w:val="30"/>
        </w:rPr>
      </w:pPr>
      <w:r>
        <w:rPr>
          <w:rStyle w:val="ad"/>
        </w:rPr>
        <w:endnoteRef/>
      </w:r>
      <w:r>
        <w:t xml:space="preserve"> </w:t>
      </w:r>
      <w:proofErr w:type="spellStart"/>
      <w:r w:rsidRPr="00F25B7E">
        <w:t>Geng</w:t>
      </w:r>
      <w:proofErr w:type="spellEnd"/>
      <w:r w:rsidRPr="00F25B7E">
        <w:t xml:space="preserve"> </w:t>
      </w:r>
      <w:proofErr w:type="gramStart"/>
      <w:r w:rsidRPr="00F25B7E">
        <w:t>H ,</w:t>
      </w:r>
      <w:proofErr w:type="gramEnd"/>
      <w:r w:rsidRPr="00F25B7E">
        <w:t xml:space="preserve"> Lin T , Letha A J , et al. Advanced passivation techniques for Si solar cells with high-κ dielectric materials[J]. Applied Physics Letters, 2014, 105(12):123905.</w:t>
      </w:r>
    </w:p>
  </w:endnote>
  <w:endnote w:id="11">
    <w:p w:rsidR="0019487E" w:rsidRDefault="0019487E" w:rsidP="009F0FB4">
      <w:pPr>
        <w:pStyle w:val="a5"/>
        <w:spacing w:after="0" w:line="240" w:lineRule="auto"/>
      </w:pPr>
      <w:r>
        <w:rPr>
          <w:rStyle w:val="ad"/>
        </w:rPr>
        <w:endnoteRef/>
      </w:r>
      <w:r>
        <w:t xml:space="preserve"> </w:t>
      </w:r>
      <w:r>
        <w:rPr>
          <w:rFonts w:hint="eastAsia"/>
        </w:rPr>
        <w:t>如何使用</w:t>
      </w:r>
      <w:r>
        <w:rPr>
          <w:rFonts w:hint="eastAsia"/>
        </w:rPr>
        <w:t>Excel</w:t>
      </w:r>
      <w:r>
        <w:rPr>
          <w:rFonts w:hint="eastAsia"/>
        </w:rPr>
        <w:t>和</w:t>
      </w:r>
      <w:r>
        <w:rPr>
          <w:rFonts w:hint="eastAsia"/>
        </w:rPr>
        <w:t>origin</w:t>
      </w:r>
      <w:r>
        <w:rPr>
          <w:rFonts w:hint="eastAsia"/>
        </w:rPr>
        <w:t>绘制科学曲线，如何使用</w:t>
      </w:r>
      <w:r>
        <w:rPr>
          <w:rFonts w:hint="eastAsia"/>
        </w:rPr>
        <w:t>Word</w:t>
      </w:r>
      <w:r>
        <w:rPr>
          <w:rFonts w:hint="eastAsia"/>
        </w:rPr>
        <w:t>写科技论文</w:t>
      </w:r>
      <w:r w:rsidRPr="0019487E">
        <w:rPr>
          <w:rFonts w:hint="eastAsia"/>
          <w:sz w:val="16"/>
        </w:rPr>
        <w:t>http://km2000.us/mywritings/plotscientificcurve.html</w:t>
      </w:r>
      <w:r>
        <w:rPr>
          <w:rFonts w:hint="eastAsia"/>
        </w:rPr>
        <w:t>内含视频与</w:t>
      </w:r>
      <w:proofErr w:type="spellStart"/>
      <w:r>
        <w:rPr>
          <w:rFonts w:hint="eastAsia"/>
        </w:rPr>
        <w:t>pdf</w:t>
      </w:r>
      <w:proofErr w:type="spellEnd"/>
      <w:r>
        <w:rPr>
          <w:rFonts w:hint="eastAsia"/>
        </w:rPr>
        <w:t>文件</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1C" w:rsidRDefault="00F5328F">
    <w:pPr>
      <w:pStyle w:val="a7"/>
      <w:rPr>
        <w:rStyle w:val="ae"/>
      </w:rPr>
    </w:pPr>
    <w:r>
      <w:rPr>
        <w:rStyle w:val="ae"/>
      </w:rPr>
      <w:fldChar w:fldCharType="begin"/>
    </w:r>
    <w:r>
      <w:rPr>
        <w:rStyle w:val="ae"/>
      </w:rPr>
      <w:instrText xml:space="preserve">PAGE  </w:instrText>
    </w:r>
    <w:r>
      <w:rPr>
        <w:rStyle w:val="ae"/>
      </w:rPr>
      <w:fldChar w:fldCharType="end"/>
    </w:r>
  </w:p>
  <w:p w:rsidR="00D9721C" w:rsidRDefault="00D9721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21C" w:rsidRDefault="00F63BBF">
    <w:pPr>
      <w:pStyle w:val="a7"/>
      <w:jc w:val="center"/>
      <w:rPr>
        <w:rStyle w:val="ae"/>
        <w:rFonts w:ascii="Calibri Light" w:hAnsi="Calibri Light" w:cs="Arial"/>
      </w:rPr>
    </w:pPr>
    <w:r w:rsidRPr="00F63BBF">
      <w:rPr>
        <w:rStyle w:val="ae"/>
        <w:rFonts w:ascii="Calibri Light" w:hAnsi="Calibri Light" w:cs="Arial"/>
        <w:noProof/>
        <w:color w:val="5B9BD5" w:themeColor="accent1"/>
      </w:rPr>
      <mc:AlternateContent>
        <mc:Choice Requires="wps">
          <w:drawing>
            <wp:anchor distT="0" distB="0" distL="114300" distR="114300" simplePos="0" relativeHeight="251659264" behindDoc="0" locked="0" layoutInCell="1" allowOverlap="1" wp14:editId="768A235C">
              <wp:simplePos x="0" y="0"/>
              <wp:positionH relativeFrom="page">
                <wp:align>center</wp:align>
              </wp:positionH>
              <wp:positionV relativeFrom="page">
                <wp:align>center</wp:align>
              </wp:positionV>
              <wp:extent cx="7364730" cy="9528810"/>
              <wp:effectExtent l="19050" t="19050" r="0" b="7620"/>
              <wp:wrapNone/>
              <wp:docPr id="40" name="矩形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矩形 40" o:spid="_x0000_s1026" style="position:absolute;left:0;text-align:left;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" filled="f" strokecolor="#747070 [1614]" strokeweight="1pt">
              <w10:wrap anchorx="page" anchory="page"/>
            </v:rect>
          </w:pict>
        </mc:Fallback>
      </mc:AlternateContent>
    </w:r>
    <w:r w:rsidRPr="00F63BBF">
      <w:rPr>
        <w:rStyle w:val="ae"/>
        <w:rFonts w:ascii="Calibri Light" w:hAnsi="Calibri Light" w:cs="Arial"/>
        <w:color w:val="5B9BD5" w:themeColor="accent1"/>
        <w:lang w:val="zh-CN"/>
      </w:rPr>
      <w:t xml:space="preserve"> </w:t>
    </w:r>
    <w:r w:rsidRPr="00F63BBF">
      <w:rPr>
        <w:rStyle w:val="ae"/>
        <w:rFonts w:asciiTheme="majorHAnsi" w:eastAsiaTheme="majorEastAsia" w:hAnsiTheme="majorHAnsi" w:cstheme="majorBidi"/>
        <w:color w:val="5B9BD5" w:themeColor="accent1"/>
        <w:lang w:val="zh-CN"/>
      </w:rPr>
      <w:t xml:space="preserve">页 </w:t>
    </w:r>
    <w:r w:rsidRPr="00F63BBF">
      <w:rPr>
        <w:rStyle w:val="ae"/>
        <w:rFonts w:ascii="Calibri Light" w:hAnsi="Calibri Light" w:cs="Arial"/>
        <w:color w:val="5B9BD5" w:themeColor="accent1"/>
      </w:rPr>
      <w:fldChar w:fldCharType="begin"/>
    </w:r>
    <w:r w:rsidRPr="00F63BBF">
      <w:rPr>
        <w:rStyle w:val="ae"/>
        <w:rFonts w:ascii="Calibri Light" w:hAnsi="Calibri Light" w:cs="Arial"/>
        <w:color w:val="5B9BD5" w:themeColor="accent1"/>
      </w:rPr>
      <w:instrText>PAGE    \* MERGEFORMAT</w:instrText>
    </w:r>
    <w:r w:rsidRPr="00F63BBF">
      <w:rPr>
        <w:rStyle w:val="ae"/>
        <w:rFonts w:ascii="Calibri Light" w:hAnsi="Calibri Light" w:cs="Arial"/>
        <w:color w:val="5B9BD5" w:themeColor="accent1"/>
      </w:rPr>
      <w:fldChar w:fldCharType="separate"/>
    </w:r>
    <w:r w:rsidR="006B0FF6" w:rsidRPr="006B0FF6">
      <w:rPr>
        <w:rStyle w:val="ae"/>
        <w:rFonts w:asciiTheme="majorHAnsi" w:eastAsiaTheme="majorEastAsia" w:hAnsiTheme="majorHAnsi" w:cstheme="majorBidi"/>
        <w:noProof/>
        <w:color w:val="5B9BD5" w:themeColor="accent1"/>
        <w:lang w:val="zh-CN"/>
      </w:rPr>
      <w:t>3</w:t>
    </w:r>
    <w:r w:rsidRPr="00F63BBF">
      <w:rPr>
        <w:rStyle w:val="ae"/>
        <w:rFonts w:asciiTheme="majorHAnsi" w:eastAsiaTheme="majorEastAsia" w:hAnsiTheme="majorHAnsi" w:cstheme="majorBidi"/>
        <w:color w:val="5B9BD5" w:themeColor="accen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75D" w:rsidRDefault="00BA675D"/>
  </w:footnote>
  <w:footnote w:type="continuationSeparator" w:id="0">
    <w:p w:rsidR="00BA675D" w:rsidRDefault="00BA6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BBF" w:rsidRDefault="00F63BBF" w:rsidP="00F63BBF">
    <w:pPr>
      <w:pStyle w:val="a8"/>
      <w:jc w:val="center"/>
    </w:pPr>
    <w:r>
      <w:rPr>
        <w:rFonts w:hint="eastAsia"/>
      </w:rPr>
      <w:t>研究生</w:t>
    </w:r>
    <w:r>
      <w:rPr>
        <w:rFonts w:hint="eastAsia"/>
      </w:rPr>
      <w:t xml:space="preserve"> </w:t>
    </w:r>
    <w:r>
      <w:t>–</w:t>
    </w:r>
    <w:r>
      <w:rPr>
        <w:rFonts w:hint="eastAsia"/>
      </w:rPr>
      <w:t xml:space="preserve"> </w:t>
    </w:r>
    <w:r>
      <w:rPr>
        <w:rFonts w:hint="eastAsia"/>
      </w:rPr>
      <w:t>读·做·写·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357"/>
    <w:multiLevelType w:val="multilevel"/>
    <w:tmpl w:val="02A9335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A54227"/>
    <w:multiLevelType w:val="multilevel"/>
    <w:tmpl w:val="29AC1EA2"/>
    <w:lvl w:ilvl="0">
      <w:start w:val="1"/>
      <w:numFmt w:val="decimal"/>
      <w:pStyle w:val="3"/>
      <w:lvlText w:val="%1."/>
      <w:lvlJc w:val="left"/>
      <w:pPr>
        <w:tabs>
          <w:tab w:val="left" w:pos="648"/>
        </w:tabs>
        <w:ind w:left="576" w:hanging="288"/>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BA15731"/>
    <w:multiLevelType w:val="hybridMultilevel"/>
    <w:tmpl w:val="E6FE4228"/>
    <w:lvl w:ilvl="0" w:tplc="04090013">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3CD4ACF"/>
    <w:multiLevelType w:val="multilevel"/>
    <w:tmpl w:val="13CD4ACF"/>
    <w:lvl w:ilvl="0">
      <w:start w:val="1"/>
      <w:numFmt w:val="upperLetter"/>
      <w:pStyle w:val="2"/>
      <w:lvlText w:val="%1."/>
      <w:lvlJc w:val="left"/>
      <w:pPr>
        <w:tabs>
          <w:tab w:val="left" w:pos="360"/>
        </w:tabs>
        <w:ind w:left="0"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bullet"/>
      <w:lvlText w:val=""/>
      <w:lvlJc w:val="left"/>
      <w:pPr>
        <w:tabs>
          <w:tab w:val="left" w:pos="1440"/>
        </w:tabs>
        <w:ind w:left="1440" w:hanging="360"/>
      </w:pPr>
      <w:rPr>
        <w:rFonts w:ascii="Symbol" w:hAnsi="Symbol" w:hint="default"/>
      </w:rPr>
    </w:lvl>
    <w:lvl w:ilvl="2">
      <w:start w:val="1"/>
      <w:numFmt w:val="decimal"/>
      <w:lvlText w:val="%3."/>
      <w:lvlJc w:val="left"/>
      <w:pPr>
        <w:tabs>
          <w:tab w:val="left" w:pos="648"/>
        </w:tabs>
        <w:ind w:left="288" w:firstLine="0"/>
      </w:pPr>
      <w:rPr>
        <w:rFonts w:hint="default"/>
      </w:rPr>
    </w:lvl>
    <w:lvl w:ilvl="3">
      <w:start w:val="1"/>
      <w:numFmt w:val="lowerLetter"/>
      <w:lvlText w:val="%4)"/>
      <w:lvlJc w:val="left"/>
      <w:pPr>
        <w:tabs>
          <w:tab w:val="left" w:pos="648"/>
        </w:tabs>
        <w:ind w:left="288" w:firstLine="0"/>
      </w:pPr>
      <w:rPr>
        <w:rFonts w:hint="default"/>
      </w:rPr>
    </w:lvl>
    <w:lvl w:ilvl="4">
      <w:start w:val="1"/>
      <w:numFmt w:val="lowerLetter"/>
      <w:lvlText w:val="%5."/>
      <w:lvlJc w:val="left"/>
      <w:pPr>
        <w:tabs>
          <w:tab w:val="left" w:pos="648"/>
        </w:tabs>
        <w:ind w:left="288" w:firstLine="0"/>
      </w:pPr>
      <w:rPr>
        <w:rFonts w:hint="default"/>
      </w:rPr>
    </w:lvl>
    <w:lvl w:ilvl="5">
      <w:start w:val="1"/>
      <w:numFmt w:val="decimal"/>
      <w:lvlText w:val="%6)"/>
      <w:lvlJc w:val="left"/>
      <w:pPr>
        <w:tabs>
          <w:tab w:val="left" w:pos="720"/>
        </w:tabs>
        <w:ind w:left="720" w:hanging="432"/>
      </w:pPr>
      <w:rPr>
        <w:rFonts w:hint="default"/>
      </w:r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1DBE4664"/>
    <w:multiLevelType w:val="multilevel"/>
    <w:tmpl w:val="1DBE4664"/>
    <w:lvl w:ilvl="0">
      <w:start w:val="1"/>
      <w:numFmt w:val="decimal"/>
      <w:pStyle w:val="ref"/>
      <w:lvlText w:val="[%1]."/>
      <w:lvlJc w:val="left"/>
      <w:pPr>
        <w:ind w:left="1050" w:hanging="420"/>
      </w:pPr>
      <w:rPr>
        <w:rFonts w:hint="eastAsia"/>
        <w:b w:val="0"/>
        <w:i w:val="0"/>
        <w:caps w:val="0"/>
        <w:strike w:val="0"/>
        <w:dstrike w:val="0"/>
        <w:vanish w:val="0"/>
        <w:w w:val="100"/>
        <w:sz w:val="20"/>
        <w:szCs w:val="20"/>
        <w:vertAlign w:val="baseline"/>
      </w:rPr>
    </w:lvl>
    <w:lvl w:ilvl="1">
      <w:start w:val="1"/>
      <w:numFmt w:val="lowerLetter"/>
      <w:lvlText w:val="%2)"/>
      <w:lvlJc w:val="left"/>
      <w:pPr>
        <w:ind w:left="1047" w:hanging="420"/>
      </w:pPr>
    </w:lvl>
    <w:lvl w:ilvl="2">
      <w:start w:val="1"/>
      <w:numFmt w:val="lowerRoman"/>
      <w:lvlText w:val="%3."/>
      <w:lvlJc w:val="right"/>
      <w:pPr>
        <w:ind w:left="1467" w:hanging="420"/>
      </w:pPr>
    </w:lvl>
    <w:lvl w:ilvl="3">
      <w:start w:val="1"/>
      <w:numFmt w:val="decimal"/>
      <w:lvlText w:val="%4."/>
      <w:lvlJc w:val="left"/>
      <w:pPr>
        <w:ind w:left="1887" w:hanging="420"/>
      </w:pPr>
    </w:lvl>
    <w:lvl w:ilvl="4">
      <w:start w:val="1"/>
      <w:numFmt w:val="lowerLetter"/>
      <w:lvlText w:val="%5)"/>
      <w:lvlJc w:val="left"/>
      <w:pPr>
        <w:ind w:left="2307" w:hanging="420"/>
      </w:pPr>
    </w:lvl>
    <w:lvl w:ilvl="5">
      <w:start w:val="1"/>
      <w:numFmt w:val="lowerRoman"/>
      <w:lvlText w:val="%6."/>
      <w:lvlJc w:val="right"/>
      <w:pPr>
        <w:ind w:left="2727" w:hanging="420"/>
      </w:pPr>
    </w:lvl>
    <w:lvl w:ilvl="6">
      <w:start w:val="1"/>
      <w:numFmt w:val="decimal"/>
      <w:lvlText w:val="%7."/>
      <w:lvlJc w:val="left"/>
      <w:pPr>
        <w:ind w:left="3147" w:hanging="420"/>
      </w:pPr>
    </w:lvl>
    <w:lvl w:ilvl="7">
      <w:start w:val="1"/>
      <w:numFmt w:val="lowerLetter"/>
      <w:lvlText w:val="%8)"/>
      <w:lvlJc w:val="left"/>
      <w:pPr>
        <w:ind w:left="3567" w:hanging="420"/>
      </w:pPr>
    </w:lvl>
    <w:lvl w:ilvl="8">
      <w:start w:val="1"/>
      <w:numFmt w:val="lowerRoman"/>
      <w:lvlText w:val="%9."/>
      <w:lvlJc w:val="right"/>
      <w:pPr>
        <w:ind w:left="3987" w:hanging="420"/>
      </w:pPr>
    </w:lvl>
  </w:abstractNum>
  <w:abstractNum w:abstractNumId="5">
    <w:nsid w:val="214F0253"/>
    <w:multiLevelType w:val="hybridMultilevel"/>
    <w:tmpl w:val="4E42A48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25167EB0"/>
    <w:multiLevelType w:val="multilevel"/>
    <w:tmpl w:val="25167EB0"/>
    <w:lvl w:ilvl="0">
      <w:start w:val="1"/>
      <w:numFmt w:val="bullet"/>
      <w:pStyle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25311255"/>
    <w:multiLevelType w:val="hybridMultilevel"/>
    <w:tmpl w:val="F962D1B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FD704F2"/>
    <w:multiLevelType w:val="multilevel"/>
    <w:tmpl w:val="2FD704F2"/>
    <w:lvl w:ilvl="0">
      <w:start w:val="1"/>
      <w:numFmt w:val="upperRoman"/>
      <w:pStyle w:val="1"/>
      <w:lvlText w:val="%1."/>
      <w:lvlJc w:val="right"/>
      <w:pPr>
        <w:tabs>
          <w:tab w:val="left" w:pos="180"/>
        </w:tabs>
        <w:ind w:left="180" w:hanging="18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upp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39106D47"/>
    <w:multiLevelType w:val="multilevel"/>
    <w:tmpl w:val="39106D47"/>
    <w:lvl w:ilvl="0">
      <w:start w:val="1"/>
      <w:numFmt w:val="upperLetter"/>
      <w:pStyle w:val="h2"/>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22D0456"/>
    <w:multiLevelType w:val="hybridMultilevel"/>
    <w:tmpl w:val="B2840C60"/>
    <w:lvl w:ilvl="0" w:tplc="1E28464E">
      <w:numFmt w:val="bullet"/>
      <w:lvlText w:val="-"/>
      <w:lvlJc w:val="left"/>
      <w:pPr>
        <w:ind w:left="649" w:hanging="360"/>
      </w:pPr>
      <w:rPr>
        <w:rFonts w:ascii="Times New Roman" w:eastAsiaTheme="minorEastAsia" w:hAnsi="Times New Roman" w:cs="Times New Roman" w:hint="default"/>
      </w:rPr>
    </w:lvl>
    <w:lvl w:ilvl="1" w:tplc="04090003" w:tentative="1">
      <w:start w:val="1"/>
      <w:numFmt w:val="bullet"/>
      <w:lvlText w:val=""/>
      <w:lvlJc w:val="left"/>
      <w:pPr>
        <w:ind w:left="1129" w:hanging="420"/>
      </w:pPr>
      <w:rPr>
        <w:rFonts w:ascii="Wingdings" w:hAnsi="Wingdings" w:hint="default"/>
      </w:rPr>
    </w:lvl>
    <w:lvl w:ilvl="2" w:tplc="04090005"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3" w:tentative="1">
      <w:start w:val="1"/>
      <w:numFmt w:val="bullet"/>
      <w:lvlText w:val=""/>
      <w:lvlJc w:val="left"/>
      <w:pPr>
        <w:ind w:left="2389" w:hanging="420"/>
      </w:pPr>
      <w:rPr>
        <w:rFonts w:ascii="Wingdings" w:hAnsi="Wingdings" w:hint="default"/>
      </w:rPr>
    </w:lvl>
    <w:lvl w:ilvl="5" w:tplc="04090005"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3" w:tentative="1">
      <w:start w:val="1"/>
      <w:numFmt w:val="bullet"/>
      <w:lvlText w:val=""/>
      <w:lvlJc w:val="left"/>
      <w:pPr>
        <w:ind w:left="3649" w:hanging="420"/>
      </w:pPr>
      <w:rPr>
        <w:rFonts w:ascii="Wingdings" w:hAnsi="Wingdings" w:hint="default"/>
      </w:rPr>
    </w:lvl>
    <w:lvl w:ilvl="8" w:tplc="04090005" w:tentative="1">
      <w:start w:val="1"/>
      <w:numFmt w:val="bullet"/>
      <w:lvlText w:val=""/>
      <w:lvlJc w:val="left"/>
      <w:pPr>
        <w:ind w:left="4069" w:hanging="420"/>
      </w:pPr>
      <w:rPr>
        <w:rFonts w:ascii="Wingdings" w:hAnsi="Wingdings" w:hint="default"/>
      </w:rPr>
    </w:lvl>
  </w:abstractNum>
  <w:abstractNum w:abstractNumId="11">
    <w:nsid w:val="443C7A74"/>
    <w:multiLevelType w:val="hybridMultilevel"/>
    <w:tmpl w:val="25DCF5E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46B7EBB"/>
    <w:multiLevelType w:val="hybridMultilevel"/>
    <w:tmpl w:val="BEC054C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58F16E86"/>
    <w:multiLevelType w:val="hybridMultilevel"/>
    <w:tmpl w:val="96E0B76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8"/>
  </w:num>
  <w:num w:numId="2">
    <w:abstractNumId w:val="3"/>
  </w:num>
  <w:num w:numId="3">
    <w:abstractNumId w:val="1"/>
  </w:num>
  <w:num w:numId="4">
    <w:abstractNumId w:val="4"/>
  </w:num>
  <w:num w:numId="5">
    <w:abstractNumId w:val="6"/>
  </w:num>
  <w:num w:numId="6">
    <w:abstractNumId w:val="9"/>
  </w:num>
  <w:num w:numId="7">
    <w:abstractNumId w:val="0"/>
  </w:num>
  <w:num w:numId="8">
    <w:abstractNumId w:val="2"/>
  </w:num>
  <w:num w:numId="9">
    <w:abstractNumId w:val="7"/>
  </w:num>
  <w:num w:numId="10">
    <w:abstractNumId w:val="13"/>
  </w:num>
  <w:num w:numId="11">
    <w:abstractNumId w:val="5"/>
  </w:num>
  <w:num w:numId="12">
    <w:abstractNumId w:val="11"/>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bordersDoNotSurroundHeader/>
  <w:bordersDoNotSurroundFooter/>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9"/>
  <w:displayHorizontalDrawingGridEvery w:val="0"/>
  <w:displayVerticalDrawingGridEvery w:val="0"/>
  <w:doNotUseMarginsForDrawingGridOrigin/>
  <w:drawingGridHorizontalOrigin w:val="1800"/>
  <w:drawingGridVerticalOrigin w:val="1440"/>
  <w:noPunctuationKerning/>
  <w:characterSpacingControl w:val="doNotCompress"/>
  <w:hdrShapeDefaults>
    <o:shapedefaults v:ext="edit" spidmax="2049" fillcolor="white" stroke="f">
      <v:fill color="white"/>
      <v:stroke on="f"/>
    </o:shapedefaults>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I1MTI3tjA0srC0NDNT0lEKTi0uzszPAykwNK0FAO9mBP8tAAAA"/>
  </w:docVars>
  <w:rsids>
    <w:rsidRoot w:val="001F615B"/>
    <w:rsid w:val="000027B7"/>
    <w:rsid w:val="00003EBB"/>
    <w:rsid w:val="0001280A"/>
    <w:rsid w:val="000152E7"/>
    <w:rsid w:val="000261E7"/>
    <w:rsid w:val="00033B93"/>
    <w:rsid w:val="000359FB"/>
    <w:rsid w:val="00053983"/>
    <w:rsid w:val="00073C2B"/>
    <w:rsid w:val="00083299"/>
    <w:rsid w:val="00096671"/>
    <w:rsid w:val="000A10EE"/>
    <w:rsid w:val="000C7830"/>
    <w:rsid w:val="000D107A"/>
    <w:rsid w:val="000D7C98"/>
    <w:rsid w:val="000E6171"/>
    <w:rsid w:val="000F3A01"/>
    <w:rsid w:val="000F3EA4"/>
    <w:rsid w:val="00102B92"/>
    <w:rsid w:val="00110244"/>
    <w:rsid w:val="00112093"/>
    <w:rsid w:val="0011312D"/>
    <w:rsid w:val="001240E5"/>
    <w:rsid w:val="00125FA1"/>
    <w:rsid w:val="00137511"/>
    <w:rsid w:val="00142ECE"/>
    <w:rsid w:val="00145CDE"/>
    <w:rsid w:val="001613DD"/>
    <w:rsid w:val="001649C9"/>
    <w:rsid w:val="0019487E"/>
    <w:rsid w:val="001A0854"/>
    <w:rsid w:val="001A0953"/>
    <w:rsid w:val="001A1E58"/>
    <w:rsid w:val="001A36F9"/>
    <w:rsid w:val="001A76E5"/>
    <w:rsid w:val="001B1D5D"/>
    <w:rsid w:val="001B3F50"/>
    <w:rsid w:val="001C51DC"/>
    <w:rsid w:val="001D3A36"/>
    <w:rsid w:val="001D7264"/>
    <w:rsid w:val="001E1F25"/>
    <w:rsid w:val="001F3535"/>
    <w:rsid w:val="001F59F2"/>
    <w:rsid w:val="001F615B"/>
    <w:rsid w:val="00211471"/>
    <w:rsid w:val="00224E43"/>
    <w:rsid w:val="0022619A"/>
    <w:rsid w:val="00233B58"/>
    <w:rsid w:val="00256F11"/>
    <w:rsid w:val="00265B0A"/>
    <w:rsid w:val="002862F5"/>
    <w:rsid w:val="0029391B"/>
    <w:rsid w:val="002972F2"/>
    <w:rsid w:val="002A23D6"/>
    <w:rsid w:val="002B4AC0"/>
    <w:rsid w:val="002C11CA"/>
    <w:rsid w:val="002C657C"/>
    <w:rsid w:val="002D7F26"/>
    <w:rsid w:val="002E4AFB"/>
    <w:rsid w:val="002F14B6"/>
    <w:rsid w:val="002F785F"/>
    <w:rsid w:val="00323CE1"/>
    <w:rsid w:val="00326DF2"/>
    <w:rsid w:val="0033177E"/>
    <w:rsid w:val="00332B60"/>
    <w:rsid w:val="003358B6"/>
    <w:rsid w:val="00343AA3"/>
    <w:rsid w:val="0035368C"/>
    <w:rsid w:val="0035476C"/>
    <w:rsid w:val="0036654B"/>
    <w:rsid w:val="00374614"/>
    <w:rsid w:val="00393529"/>
    <w:rsid w:val="003A25B0"/>
    <w:rsid w:val="003B2D1B"/>
    <w:rsid w:val="003B34C5"/>
    <w:rsid w:val="003B36D5"/>
    <w:rsid w:val="003B643B"/>
    <w:rsid w:val="003D0A8D"/>
    <w:rsid w:val="003E660C"/>
    <w:rsid w:val="003F2446"/>
    <w:rsid w:val="00400489"/>
    <w:rsid w:val="00401E95"/>
    <w:rsid w:val="00412839"/>
    <w:rsid w:val="004131FC"/>
    <w:rsid w:val="0042116D"/>
    <w:rsid w:val="00423819"/>
    <w:rsid w:val="004249CD"/>
    <w:rsid w:val="004311A1"/>
    <w:rsid w:val="00445648"/>
    <w:rsid w:val="00445D81"/>
    <w:rsid w:val="004475CB"/>
    <w:rsid w:val="00447916"/>
    <w:rsid w:val="004744A1"/>
    <w:rsid w:val="00481BD2"/>
    <w:rsid w:val="00485372"/>
    <w:rsid w:val="00493459"/>
    <w:rsid w:val="00496D56"/>
    <w:rsid w:val="004A1070"/>
    <w:rsid w:val="004A4083"/>
    <w:rsid w:val="004B6E3F"/>
    <w:rsid w:val="004C2AF3"/>
    <w:rsid w:val="004C3BE6"/>
    <w:rsid w:val="004C57B4"/>
    <w:rsid w:val="004D4EEC"/>
    <w:rsid w:val="004D7C0A"/>
    <w:rsid w:val="004E3684"/>
    <w:rsid w:val="004E64EC"/>
    <w:rsid w:val="00501198"/>
    <w:rsid w:val="0050278C"/>
    <w:rsid w:val="005074CE"/>
    <w:rsid w:val="00523587"/>
    <w:rsid w:val="005273C0"/>
    <w:rsid w:val="00530670"/>
    <w:rsid w:val="0054648D"/>
    <w:rsid w:val="0056133E"/>
    <w:rsid w:val="005645A9"/>
    <w:rsid w:val="005706CF"/>
    <w:rsid w:val="00577E05"/>
    <w:rsid w:val="00586D08"/>
    <w:rsid w:val="005B4590"/>
    <w:rsid w:val="005D6397"/>
    <w:rsid w:val="005E40C4"/>
    <w:rsid w:val="005F4C8B"/>
    <w:rsid w:val="005F6664"/>
    <w:rsid w:val="0061586C"/>
    <w:rsid w:val="0061614A"/>
    <w:rsid w:val="00634206"/>
    <w:rsid w:val="006376A3"/>
    <w:rsid w:val="00642F3A"/>
    <w:rsid w:val="00650190"/>
    <w:rsid w:val="00653637"/>
    <w:rsid w:val="00675016"/>
    <w:rsid w:val="006766B7"/>
    <w:rsid w:val="00682886"/>
    <w:rsid w:val="00697BDB"/>
    <w:rsid w:val="00697C69"/>
    <w:rsid w:val="006A7000"/>
    <w:rsid w:val="006B0FF6"/>
    <w:rsid w:val="006B1027"/>
    <w:rsid w:val="006B7B2B"/>
    <w:rsid w:val="006C51FD"/>
    <w:rsid w:val="006C726A"/>
    <w:rsid w:val="006D2766"/>
    <w:rsid w:val="006D5804"/>
    <w:rsid w:val="006E52F1"/>
    <w:rsid w:val="006E6F09"/>
    <w:rsid w:val="006E71B8"/>
    <w:rsid w:val="006F26E3"/>
    <w:rsid w:val="0070624B"/>
    <w:rsid w:val="0071238B"/>
    <w:rsid w:val="00722286"/>
    <w:rsid w:val="00726C7F"/>
    <w:rsid w:val="007363DC"/>
    <w:rsid w:val="00741684"/>
    <w:rsid w:val="00751CEF"/>
    <w:rsid w:val="00757271"/>
    <w:rsid w:val="007737B8"/>
    <w:rsid w:val="007901D0"/>
    <w:rsid w:val="00791F7F"/>
    <w:rsid w:val="007A15B3"/>
    <w:rsid w:val="007B6013"/>
    <w:rsid w:val="007C120E"/>
    <w:rsid w:val="007C55DA"/>
    <w:rsid w:val="007C6BD9"/>
    <w:rsid w:val="007D0E1B"/>
    <w:rsid w:val="007D7CAB"/>
    <w:rsid w:val="007E4CAB"/>
    <w:rsid w:val="007E6CF7"/>
    <w:rsid w:val="007F59A6"/>
    <w:rsid w:val="007F71BB"/>
    <w:rsid w:val="00804488"/>
    <w:rsid w:val="00806570"/>
    <w:rsid w:val="00806EEA"/>
    <w:rsid w:val="00826D4F"/>
    <w:rsid w:val="00851664"/>
    <w:rsid w:val="00852EF6"/>
    <w:rsid w:val="008541B7"/>
    <w:rsid w:val="008544F4"/>
    <w:rsid w:val="00887F77"/>
    <w:rsid w:val="008B3954"/>
    <w:rsid w:val="008C5DB2"/>
    <w:rsid w:val="008E4175"/>
    <w:rsid w:val="008F1935"/>
    <w:rsid w:val="008F2A69"/>
    <w:rsid w:val="008F6CEC"/>
    <w:rsid w:val="009004C2"/>
    <w:rsid w:val="009005CC"/>
    <w:rsid w:val="0092208E"/>
    <w:rsid w:val="009300DE"/>
    <w:rsid w:val="00934D4C"/>
    <w:rsid w:val="00937462"/>
    <w:rsid w:val="009400CD"/>
    <w:rsid w:val="00940B3B"/>
    <w:rsid w:val="0095302A"/>
    <w:rsid w:val="00980A60"/>
    <w:rsid w:val="00984E36"/>
    <w:rsid w:val="00985860"/>
    <w:rsid w:val="009909B3"/>
    <w:rsid w:val="009B2391"/>
    <w:rsid w:val="009B4420"/>
    <w:rsid w:val="009C50D4"/>
    <w:rsid w:val="009D2DAF"/>
    <w:rsid w:val="009E1C56"/>
    <w:rsid w:val="009E4332"/>
    <w:rsid w:val="009F0FB4"/>
    <w:rsid w:val="009F17E2"/>
    <w:rsid w:val="00A03131"/>
    <w:rsid w:val="00A10BA3"/>
    <w:rsid w:val="00A12A55"/>
    <w:rsid w:val="00A16425"/>
    <w:rsid w:val="00A20911"/>
    <w:rsid w:val="00A217A4"/>
    <w:rsid w:val="00A22742"/>
    <w:rsid w:val="00A34567"/>
    <w:rsid w:val="00A43F60"/>
    <w:rsid w:val="00A5335C"/>
    <w:rsid w:val="00A53E16"/>
    <w:rsid w:val="00A546FD"/>
    <w:rsid w:val="00A6353D"/>
    <w:rsid w:val="00A735A9"/>
    <w:rsid w:val="00A85415"/>
    <w:rsid w:val="00AB1150"/>
    <w:rsid w:val="00AC522B"/>
    <w:rsid w:val="00AC614E"/>
    <w:rsid w:val="00AD043D"/>
    <w:rsid w:val="00AE073C"/>
    <w:rsid w:val="00AF3056"/>
    <w:rsid w:val="00AF45BF"/>
    <w:rsid w:val="00B07F57"/>
    <w:rsid w:val="00B1011A"/>
    <w:rsid w:val="00B3161D"/>
    <w:rsid w:val="00B33362"/>
    <w:rsid w:val="00B50805"/>
    <w:rsid w:val="00B57DBD"/>
    <w:rsid w:val="00B622F4"/>
    <w:rsid w:val="00B63D0A"/>
    <w:rsid w:val="00B82199"/>
    <w:rsid w:val="00B8440C"/>
    <w:rsid w:val="00B94AA0"/>
    <w:rsid w:val="00BA428A"/>
    <w:rsid w:val="00BA675D"/>
    <w:rsid w:val="00BD4251"/>
    <w:rsid w:val="00BE0782"/>
    <w:rsid w:val="00BE208B"/>
    <w:rsid w:val="00BE73FA"/>
    <w:rsid w:val="00BF15B4"/>
    <w:rsid w:val="00C0030C"/>
    <w:rsid w:val="00C005F5"/>
    <w:rsid w:val="00C10E4E"/>
    <w:rsid w:val="00C16A42"/>
    <w:rsid w:val="00C46302"/>
    <w:rsid w:val="00C55EEF"/>
    <w:rsid w:val="00C609D5"/>
    <w:rsid w:val="00C66E9F"/>
    <w:rsid w:val="00C84C54"/>
    <w:rsid w:val="00CA0F8A"/>
    <w:rsid w:val="00CB3530"/>
    <w:rsid w:val="00CB676F"/>
    <w:rsid w:val="00CC017E"/>
    <w:rsid w:val="00CC20A5"/>
    <w:rsid w:val="00CC5121"/>
    <w:rsid w:val="00CD2566"/>
    <w:rsid w:val="00CF1280"/>
    <w:rsid w:val="00CF207A"/>
    <w:rsid w:val="00CF60BE"/>
    <w:rsid w:val="00D001CC"/>
    <w:rsid w:val="00D226A5"/>
    <w:rsid w:val="00D25648"/>
    <w:rsid w:val="00D2637E"/>
    <w:rsid w:val="00D33D3E"/>
    <w:rsid w:val="00D36805"/>
    <w:rsid w:val="00D37B72"/>
    <w:rsid w:val="00D439F0"/>
    <w:rsid w:val="00D47569"/>
    <w:rsid w:val="00D51F1E"/>
    <w:rsid w:val="00D726A2"/>
    <w:rsid w:val="00D81AA9"/>
    <w:rsid w:val="00D81D7A"/>
    <w:rsid w:val="00D9721C"/>
    <w:rsid w:val="00DA68A9"/>
    <w:rsid w:val="00DB5A73"/>
    <w:rsid w:val="00DB6FEB"/>
    <w:rsid w:val="00DC2549"/>
    <w:rsid w:val="00DC27A8"/>
    <w:rsid w:val="00DC77D2"/>
    <w:rsid w:val="00DD10F2"/>
    <w:rsid w:val="00DD24D3"/>
    <w:rsid w:val="00DE62CE"/>
    <w:rsid w:val="00DE6A22"/>
    <w:rsid w:val="00E0466C"/>
    <w:rsid w:val="00E1023A"/>
    <w:rsid w:val="00E175E2"/>
    <w:rsid w:val="00E2516E"/>
    <w:rsid w:val="00E27633"/>
    <w:rsid w:val="00E30275"/>
    <w:rsid w:val="00E407B2"/>
    <w:rsid w:val="00E42173"/>
    <w:rsid w:val="00E57174"/>
    <w:rsid w:val="00E86BA9"/>
    <w:rsid w:val="00E92C42"/>
    <w:rsid w:val="00E93CA4"/>
    <w:rsid w:val="00EA037E"/>
    <w:rsid w:val="00EA213D"/>
    <w:rsid w:val="00EA3D38"/>
    <w:rsid w:val="00EC08E9"/>
    <w:rsid w:val="00EC34D1"/>
    <w:rsid w:val="00EC4A4A"/>
    <w:rsid w:val="00ED6CB2"/>
    <w:rsid w:val="00EE31D8"/>
    <w:rsid w:val="00F026E0"/>
    <w:rsid w:val="00F20940"/>
    <w:rsid w:val="00F31767"/>
    <w:rsid w:val="00F31B10"/>
    <w:rsid w:val="00F35324"/>
    <w:rsid w:val="00F5328F"/>
    <w:rsid w:val="00F55EF8"/>
    <w:rsid w:val="00F56E46"/>
    <w:rsid w:val="00F63BBF"/>
    <w:rsid w:val="00F80769"/>
    <w:rsid w:val="00F81DF7"/>
    <w:rsid w:val="00F866C7"/>
    <w:rsid w:val="00FA1104"/>
    <w:rsid w:val="00FB205F"/>
    <w:rsid w:val="00FB3E20"/>
    <w:rsid w:val="00FB44A0"/>
    <w:rsid w:val="00FC14A3"/>
    <w:rsid w:val="00FC7298"/>
    <w:rsid w:val="00FE1934"/>
    <w:rsid w:val="00FE58DF"/>
    <w:rsid w:val="00FF4D49"/>
    <w:rsid w:val="77A744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unhideWhenUsed="0"/>
    <w:lsdException w:name="footer" w:semiHidden="0" w:uiPriority="0" w:unhideWhenUsed="0"/>
    <w:lsdException w:name="caption" w:semiHidden="0" w:uiPriority="35" w:qFormat="1"/>
    <w:lsdException w:name="footnote reference" w:semiHidden="0" w:uiPriority="0" w:unhideWhenUsed="0"/>
    <w:lsdException w:name="page number" w:semiHidden="0" w:uiPriority="0" w:unhideWhenUsed="0"/>
    <w:lsdException w:name="endnote reference" w:uiPriority="0"/>
    <w:lsdException w:name="endnote text" w:uiPriority="0"/>
    <w:lsdException w:name="Title" w:semiHidden="0" w:uiPriority="10" w:unhideWhenUsed="0" w:qFormat="1"/>
    <w:lsdException w:name="Default Paragraph Font" w:semiHidden="0" w:uiPriority="1"/>
    <w:lsdException w:name="Body Text" w:semiHidden="0" w:uiPriority="1" w:unhideWhenUsed="0"/>
    <w:lsdException w:name="Subtitle" w:semiHidden="0" w:uiPriority="11" w:unhideWhenUsed="0" w:qFormat="1"/>
    <w:lsdException w:name="Hyperlink" w:semiHidden="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tabs>
        <w:tab w:val="left" w:pos="288"/>
      </w:tabs>
      <w:spacing w:after="60"/>
      <w:ind w:firstLine="289"/>
      <w:jc w:val="both"/>
    </w:pPr>
    <w:rPr>
      <w:lang w:eastAsia="zh-CN"/>
    </w:rPr>
  </w:style>
  <w:style w:type="paragraph" w:styleId="1">
    <w:name w:val="heading 1"/>
    <w:basedOn w:val="a"/>
    <w:next w:val="Text"/>
    <w:qFormat/>
    <w:pPr>
      <w:keepNext/>
      <w:numPr>
        <w:numId w:val="1"/>
      </w:numPr>
      <w:spacing w:before="240" w:after="240"/>
      <w:ind w:left="0" w:firstLine="0"/>
      <w:jc w:val="center"/>
      <w:outlineLvl w:val="0"/>
    </w:pPr>
    <w:rPr>
      <w:b/>
      <w:kern w:val="32"/>
      <w:sz w:val="22"/>
    </w:rPr>
  </w:style>
  <w:style w:type="paragraph" w:styleId="2">
    <w:name w:val="heading 2"/>
    <w:basedOn w:val="a"/>
    <w:next w:val="Text"/>
    <w:qFormat/>
    <w:pPr>
      <w:numPr>
        <w:numId w:val="2"/>
      </w:numPr>
      <w:spacing w:before="240"/>
      <w:outlineLvl w:val="1"/>
    </w:pPr>
    <w:rPr>
      <w:b/>
    </w:rPr>
  </w:style>
  <w:style w:type="paragraph" w:styleId="3">
    <w:name w:val="heading 3"/>
    <w:basedOn w:val="a"/>
    <w:next w:val="Text"/>
    <w:qFormat/>
    <w:pPr>
      <w:keepNext/>
      <w:numPr>
        <w:numId w:val="3"/>
      </w:numPr>
      <w:tabs>
        <w:tab w:val="clear" w:pos="648"/>
      </w:tabs>
      <w:ind w:left="0" w:firstLine="0"/>
      <w:outlineLvl w:val="2"/>
    </w:pPr>
    <w:rPr>
      <w:b/>
      <w:i/>
    </w:rPr>
  </w:style>
  <w:style w:type="paragraph" w:styleId="4">
    <w:name w:val="heading 4"/>
    <w:basedOn w:val="a"/>
    <w:next w:val="a"/>
    <w:link w:val="4Char"/>
    <w:uiPriority w:val="9"/>
    <w:semiHidden/>
    <w:unhideWhenUsed/>
    <w:qFormat/>
    <w:rsid w:val="00C66E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style>
  <w:style w:type="paragraph" w:styleId="a3">
    <w:name w:val="caption"/>
    <w:basedOn w:val="a"/>
    <w:next w:val="a"/>
    <w:link w:val="Char"/>
    <w:uiPriority w:val="35"/>
    <w:unhideWhenUsed/>
    <w:qFormat/>
    <w:rsid w:val="00CF207A"/>
    <w:pPr>
      <w:spacing w:after="120"/>
      <w:ind w:firstLine="0"/>
      <w:jc w:val="left"/>
    </w:pPr>
    <w:rPr>
      <w:i/>
      <w:color w:val="002060"/>
    </w:rPr>
  </w:style>
  <w:style w:type="paragraph" w:styleId="a4">
    <w:name w:val="Body Text"/>
    <w:basedOn w:val="a"/>
    <w:link w:val="Char0"/>
    <w:uiPriority w:val="1"/>
    <w:pPr>
      <w:widowControl w:val="0"/>
      <w:jc w:val="left"/>
    </w:pPr>
    <w:rPr>
      <w:rFonts w:eastAsia="Times New Roman" w:cstheme="minorBidi"/>
      <w:sz w:val="22"/>
      <w:szCs w:val="18"/>
    </w:rPr>
  </w:style>
  <w:style w:type="paragraph" w:styleId="a5">
    <w:name w:val="endnote text"/>
    <w:basedOn w:val="a"/>
    <w:link w:val="Char1"/>
    <w:unhideWhenUsed/>
    <w:pPr>
      <w:snapToGrid w:val="0"/>
      <w:jc w:val="left"/>
    </w:pPr>
  </w:style>
  <w:style w:type="paragraph" w:styleId="a6">
    <w:name w:val="Balloon Text"/>
    <w:basedOn w:val="a"/>
    <w:link w:val="Char2"/>
    <w:uiPriority w:val="99"/>
    <w:semiHidden/>
    <w:unhideWhenUsed/>
    <w:rPr>
      <w:sz w:val="18"/>
      <w:szCs w:val="18"/>
    </w:rPr>
  </w:style>
  <w:style w:type="paragraph" w:styleId="a7">
    <w:name w:val="footer"/>
    <w:basedOn w:val="a"/>
    <w:pPr>
      <w:tabs>
        <w:tab w:val="center" w:pos="4320"/>
        <w:tab w:val="right" w:pos="8640"/>
      </w:tabs>
      <w:autoSpaceDE w:val="0"/>
      <w:autoSpaceDN w:val="0"/>
    </w:pPr>
  </w:style>
  <w:style w:type="paragraph" w:styleId="a8">
    <w:name w:val="header"/>
    <w:basedOn w:val="a"/>
    <w:pPr>
      <w:tabs>
        <w:tab w:val="center" w:pos="4320"/>
        <w:tab w:val="right" w:pos="8640"/>
      </w:tabs>
    </w:pPr>
  </w:style>
  <w:style w:type="paragraph" w:styleId="a9">
    <w:name w:val="Subtitle"/>
    <w:basedOn w:val="1"/>
    <w:next w:val="a"/>
    <w:link w:val="Char3"/>
    <w:uiPriority w:val="11"/>
    <w:qFormat/>
    <w:pPr>
      <w:numPr>
        <w:numId w:val="0"/>
      </w:numPr>
    </w:pPr>
  </w:style>
  <w:style w:type="paragraph" w:styleId="aa">
    <w:name w:val="footnote text"/>
    <w:basedOn w:val="a"/>
    <w:link w:val="Char4"/>
  </w:style>
  <w:style w:type="paragraph" w:styleId="ab">
    <w:name w:val="Title"/>
    <w:basedOn w:val="a"/>
    <w:next w:val="AuthorNames"/>
    <w:link w:val="Char5"/>
    <w:uiPriority w:val="10"/>
    <w:qFormat/>
    <w:pPr>
      <w:spacing w:after="480"/>
      <w:jc w:val="center"/>
      <w:outlineLvl w:val="0"/>
    </w:pPr>
    <w:rPr>
      <w:b/>
      <w:kern w:val="28"/>
      <w:sz w:val="36"/>
    </w:rPr>
  </w:style>
  <w:style w:type="paragraph" w:customStyle="1" w:styleId="AuthorNames">
    <w:name w:val="Author Names"/>
    <w:basedOn w:val="a"/>
    <w:next w:val="AuthorAffiliations"/>
    <w:pPr>
      <w:jc w:val="center"/>
    </w:pPr>
  </w:style>
  <w:style w:type="paragraph" w:customStyle="1" w:styleId="AuthorAffiliations">
    <w:name w:val="Author Affiliations"/>
    <w:basedOn w:val="a"/>
    <w:next w:val="AuthorNames"/>
    <w:pPr>
      <w:spacing w:after="240"/>
      <w:jc w:val="center"/>
    </w:pPr>
    <w:rPr>
      <w:i/>
    </w:rPr>
  </w:style>
  <w:style w:type="character" w:styleId="ac">
    <w:name w:val="Strong"/>
    <w:basedOn w:val="a0"/>
    <w:uiPriority w:val="22"/>
    <w:qFormat/>
    <w:rPr>
      <w:b/>
      <w:bCs/>
      <w:color w:val="002060"/>
    </w:rPr>
  </w:style>
  <w:style w:type="character" w:styleId="ad">
    <w:name w:val="endnote reference"/>
    <w:basedOn w:val="a0"/>
    <w:semiHidden/>
    <w:unhideWhenUsed/>
    <w:rPr>
      <w:vertAlign w:val="superscript"/>
    </w:rPr>
  </w:style>
  <w:style w:type="character" w:styleId="ae">
    <w:name w:val="page number"/>
    <w:basedOn w:val="a0"/>
  </w:style>
  <w:style w:type="character" w:styleId="af">
    <w:name w:val="FollowedHyperlink"/>
    <w:rPr>
      <w:color w:val="800080"/>
      <w:u w:val="single"/>
    </w:rPr>
  </w:style>
  <w:style w:type="character" w:styleId="af0">
    <w:name w:val="Hyperlink"/>
    <w:uiPriority w:val="99"/>
    <w:rPr>
      <w:rFonts w:ascii="Times New Roman" w:hAnsi="Times New Roman"/>
      <w:color w:val="auto"/>
      <w:sz w:val="20"/>
      <w:u w:val="single"/>
    </w:rPr>
  </w:style>
  <w:style w:type="character" w:styleId="af1">
    <w:name w:val="footnote reference"/>
    <w:rPr>
      <w:sz w:val="20"/>
      <w:vertAlign w:val="superscript"/>
    </w:rPr>
  </w:style>
  <w:style w:type="paragraph" w:customStyle="1" w:styleId="Abstract">
    <w:name w:val="Abstract"/>
    <w:basedOn w:val="a"/>
    <w:next w:val="1"/>
    <w:pPr>
      <w:spacing w:before="480" w:after="480"/>
      <w:ind w:left="720" w:right="720"/>
    </w:pPr>
    <w:rPr>
      <w:b/>
    </w:rPr>
  </w:style>
  <w:style w:type="paragraph" w:customStyle="1" w:styleId="Nomenclature">
    <w:name w:val="Nomenclature"/>
    <w:basedOn w:val="a"/>
    <w:pPr>
      <w:widowControl w:val="0"/>
      <w:tabs>
        <w:tab w:val="left" w:pos="864"/>
        <w:tab w:val="left" w:pos="1152"/>
      </w:tabs>
    </w:pPr>
  </w:style>
  <w:style w:type="paragraph" w:customStyle="1" w:styleId="Equation">
    <w:name w:val="Equation"/>
    <w:basedOn w:val="a"/>
    <w:next w:val="Text"/>
    <w:pPr>
      <w:tabs>
        <w:tab w:val="center" w:pos="4680"/>
        <w:tab w:val="right" w:pos="9360"/>
      </w:tabs>
      <w:spacing w:before="240" w:after="240"/>
    </w:pPr>
  </w:style>
  <w:style w:type="paragraph" w:customStyle="1" w:styleId="BibliographicalReferenceNumbers">
    <w:name w:val="Bibliographical Reference Numbers"/>
    <w:basedOn w:val="a"/>
    <w:next w:val="Text"/>
    <w:rPr>
      <w:vertAlign w:val="superscript"/>
    </w:rPr>
  </w:style>
  <w:style w:type="paragraph" w:customStyle="1" w:styleId="Figure">
    <w:name w:val="Figure"/>
    <w:basedOn w:val="a"/>
    <w:next w:val="Text"/>
    <w:pPr>
      <w:framePr w:hSpace="187" w:vSpace="187" w:wrap="around" w:vAnchor="text" w:hAnchor="text" w:y="1"/>
    </w:pPr>
    <w:rPr>
      <w:b/>
    </w:rPr>
  </w:style>
  <w:style w:type="paragraph" w:customStyle="1" w:styleId="References">
    <w:name w:val="References"/>
    <w:basedOn w:val="a"/>
    <w:rPr>
      <w:sz w:val="18"/>
    </w:rPr>
  </w:style>
  <w:style w:type="paragraph" w:customStyle="1" w:styleId="Footnote">
    <w:name w:val="Footnote"/>
    <w:basedOn w:val="a"/>
  </w:style>
  <w:style w:type="paragraph" w:customStyle="1" w:styleId="ExtendedQuote">
    <w:name w:val="Extended Quote"/>
    <w:basedOn w:val="Text"/>
    <w:pPr>
      <w:ind w:left="576" w:firstLine="0"/>
    </w:pPr>
    <w:rPr>
      <w:sz w:val="18"/>
    </w:rPr>
  </w:style>
  <w:style w:type="paragraph" w:styleId="af2">
    <w:name w:val="List Paragraph"/>
    <w:basedOn w:val="a"/>
    <w:uiPriority w:val="34"/>
    <w:qFormat/>
    <w:pPr>
      <w:widowControl w:val="0"/>
      <w:spacing w:line="480" w:lineRule="auto"/>
      <w:ind w:firstLineChars="200" w:firstLine="420"/>
    </w:pPr>
    <w:rPr>
      <w:rFonts w:ascii="Century" w:eastAsia="Century" w:hAnsi="Century"/>
      <w:kern w:val="2"/>
      <w:sz w:val="24"/>
    </w:rPr>
  </w:style>
  <w:style w:type="paragraph" w:customStyle="1" w:styleId="08ArticleText">
    <w:name w:val="08 Article Text"/>
    <w:uiPriority w:val="99"/>
    <w:pPr>
      <w:widowControl w:val="0"/>
      <w:tabs>
        <w:tab w:val="left" w:pos="198"/>
      </w:tabs>
      <w:spacing w:line="230" w:lineRule="exact"/>
      <w:jc w:val="both"/>
    </w:pPr>
    <w:rPr>
      <w:rFonts w:eastAsia="宋体"/>
      <w:sz w:val="18"/>
      <w:szCs w:val="18"/>
      <w:lang w:val="en-GB" w:eastAsia="en-GB"/>
    </w:rPr>
  </w:style>
  <w:style w:type="character" w:customStyle="1" w:styleId="10">
    <w:name w:val="明显强调1"/>
    <w:uiPriority w:val="21"/>
    <w:qFormat/>
    <w:rPr>
      <w:i/>
      <w:iCs/>
      <w:color w:val="5B9BD5"/>
      <w:sz w:val="18"/>
    </w:rPr>
  </w:style>
  <w:style w:type="paragraph" w:customStyle="1" w:styleId="Literature">
    <w:name w:val="Literature"/>
    <w:basedOn w:val="a"/>
    <w:uiPriority w:val="99"/>
    <w:pPr>
      <w:adjustRightInd w:val="0"/>
      <w:snapToGrid w:val="0"/>
      <w:spacing w:line="480" w:lineRule="auto"/>
      <w:ind w:firstLineChars="200" w:firstLine="480"/>
    </w:pPr>
    <w:rPr>
      <w:rFonts w:ascii="Century" w:eastAsia="Century" w:hAnsi="Century"/>
      <w:color w:val="000000"/>
      <w:sz w:val="24"/>
      <w:szCs w:val="24"/>
    </w:rPr>
  </w:style>
  <w:style w:type="character" w:customStyle="1" w:styleId="Char5">
    <w:name w:val="标题 Char"/>
    <w:link w:val="ab"/>
    <w:uiPriority w:val="10"/>
    <w:rPr>
      <w:b/>
      <w:kern w:val="28"/>
      <w:sz w:val="36"/>
      <w:lang w:eastAsia="en-US"/>
    </w:rPr>
  </w:style>
  <w:style w:type="paragraph" w:customStyle="1" w:styleId="ref">
    <w:name w:val="ref"/>
    <w:basedOn w:val="Text"/>
    <w:next w:val="Text"/>
    <w:link w:val="refChar"/>
    <w:qFormat/>
    <w:pPr>
      <w:widowControl w:val="0"/>
      <w:numPr>
        <w:numId w:val="4"/>
      </w:numPr>
      <w:tabs>
        <w:tab w:val="clear" w:pos="288"/>
      </w:tabs>
      <w:spacing w:before="60"/>
      <w:ind w:left="420"/>
      <w:jc w:val="left"/>
    </w:pPr>
    <w:rPr>
      <w:rFonts w:eastAsia="Times New Roman"/>
      <w:szCs w:val="18"/>
    </w:rPr>
  </w:style>
  <w:style w:type="character" w:customStyle="1" w:styleId="refChar">
    <w:name w:val="ref Char"/>
    <w:basedOn w:val="Char1"/>
    <w:link w:val="ref"/>
    <w:rPr>
      <w:rFonts w:eastAsia="Times New Roman"/>
      <w:szCs w:val="18"/>
      <w:lang w:eastAsia="en-US"/>
    </w:rPr>
  </w:style>
  <w:style w:type="character" w:customStyle="1" w:styleId="Char1">
    <w:name w:val="尾注文本 Char"/>
    <w:basedOn w:val="a0"/>
    <w:link w:val="a5"/>
    <w:rPr>
      <w:lang w:eastAsia="en-US"/>
    </w:rPr>
  </w:style>
  <w:style w:type="character" w:customStyle="1" w:styleId="Char3">
    <w:name w:val="副标题 Char"/>
    <w:basedOn w:val="a0"/>
    <w:link w:val="a9"/>
    <w:uiPriority w:val="11"/>
    <w:rPr>
      <w:b/>
      <w:kern w:val="32"/>
      <w:sz w:val="22"/>
      <w:lang w:eastAsia="en-US"/>
    </w:rPr>
  </w:style>
  <w:style w:type="paragraph" w:styleId="af3">
    <w:name w:val="Quote"/>
    <w:basedOn w:val="af4"/>
    <w:next w:val="a"/>
    <w:link w:val="Char6"/>
    <w:uiPriority w:val="29"/>
    <w:qFormat/>
    <w:rPr>
      <w:b/>
      <w:vertAlign w:val="superscript"/>
    </w:rPr>
  </w:style>
  <w:style w:type="paragraph" w:customStyle="1" w:styleId="af4">
    <w:name w:val="标准正文"/>
    <w:basedOn w:val="a"/>
    <w:link w:val="Char7"/>
    <w:qFormat/>
    <w:pPr>
      <w:tabs>
        <w:tab w:val="clear" w:pos="288"/>
        <w:tab w:val="center" w:pos="4201"/>
        <w:tab w:val="right" w:leader="dot" w:pos="9298"/>
      </w:tabs>
      <w:spacing w:after="0"/>
      <w:ind w:firstLine="340"/>
    </w:pPr>
    <w:rPr>
      <w:rFonts w:eastAsia="宋体"/>
    </w:rPr>
  </w:style>
  <w:style w:type="character" w:customStyle="1" w:styleId="Char6">
    <w:name w:val="引用 Char"/>
    <w:basedOn w:val="a0"/>
    <w:link w:val="af3"/>
    <w:uiPriority w:val="29"/>
    <w:rPr>
      <w:rFonts w:eastAsia="宋体"/>
      <w:b/>
      <w:vertAlign w:val="superscript"/>
    </w:rPr>
  </w:style>
  <w:style w:type="paragraph" w:customStyle="1" w:styleId="bullet">
    <w:name w:val="bullet"/>
    <w:basedOn w:val="a"/>
    <w:link w:val="bullet0"/>
    <w:qFormat/>
    <w:pPr>
      <w:numPr>
        <w:numId w:val="5"/>
      </w:numPr>
    </w:pPr>
    <w:rPr>
      <w:rFonts w:eastAsia="Times New Roman"/>
      <w:i/>
    </w:rPr>
  </w:style>
  <w:style w:type="character" w:customStyle="1" w:styleId="bullet0">
    <w:name w:val="bullet 字符"/>
    <w:basedOn w:val="a0"/>
    <w:link w:val="bullet"/>
    <w:rPr>
      <w:rFonts w:eastAsia="Times New Roman"/>
      <w:i/>
    </w:rPr>
  </w:style>
  <w:style w:type="character" w:customStyle="1" w:styleId="Char0">
    <w:name w:val="正文文本 Char"/>
    <w:basedOn w:val="a0"/>
    <w:link w:val="a4"/>
    <w:uiPriority w:val="1"/>
    <w:rPr>
      <w:rFonts w:eastAsia="Times New Roman" w:cstheme="minorBidi"/>
      <w:sz w:val="22"/>
      <w:szCs w:val="18"/>
      <w:lang w:eastAsia="en-US"/>
    </w:rPr>
  </w:style>
  <w:style w:type="paragraph" w:customStyle="1" w:styleId="11">
    <w:name w:val="列出段落1"/>
    <w:basedOn w:val="a"/>
    <w:pPr>
      <w:widowControl w:val="0"/>
      <w:ind w:firstLineChars="200" w:firstLine="420"/>
    </w:pPr>
    <w:rPr>
      <w:rFonts w:ascii="Calibri" w:eastAsia="宋体" w:hAnsi="Calibri"/>
      <w:kern w:val="2"/>
      <w:sz w:val="24"/>
      <w:szCs w:val="22"/>
    </w:rPr>
  </w:style>
  <w:style w:type="paragraph" w:customStyle="1" w:styleId="h2">
    <w:name w:val="h2"/>
    <w:basedOn w:val="a4"/>
    <w:link w:val="h2Char"/>
    <w:uiPriority w:val="1"/>
    <w:pPr>
      <w:numPr>
        <w:numId w:val="6"/>
      </w:numPr>
      <w:spacing w:beforeLines="50" w:before="50" w:afterLines="50" w:after="50"/>
    </w:pPr>
    <w:rPr>
      <w:rFonts w:ascii="Century" w:eastAsia="Century" w:hAnsi="Century"/>
      <w:b/>
      <w:w w:val="105"/>
      <w:sz w:val="20"/>
    </w:rPr>
  </w:style>
  <w:style w:type="character" w:customStyle="1" w:styleId="h2Char">
    <w:name w:val="h2 Char"/>
    <w:basedOn w:val="a0"/>
    <w:link w:val="h2"/>
    <w:uiPriority w:val="1"/>
    <w:rPr>
      <w:rFonts w:ascii="Century" w:eastAsia="Century" w:hAnsi="Century" w:cstheme="minorBidi"/>
      <w:b/>
      <w:w w:val="105"/>
      <w:szCs w:val="18"/>
    </w:rPr>
  </w:style>
  <w:style w:type="character" w:customStyle="1" w:styleId="Char2">
    <w:name w:val="批注框文本 Char"/>
    <w:basedOn w:val="a0"/>
    <w:link w:val="a6"/>
    <w:uiPriority w:val="99"/>
    <w:semiHidden/>
    <w:rPr>
      <w:sz w:val="18"/>
      <w:szCs w:val="18"/>
      <w:lang w:eastAsia="en-US"/>
    </w:rPr>
  </w:style>
  <w:style w:type="character" w:customStyle="1" w:styleId="Char">
    <w:name w:val="题注 Char"/>
    <w:link w:val="a3"/>
    <w:rsid w:val="00CF207A"/>
    <w:rPr>
      <w:i/>
      <w:color w:val="002060"/>
      <w:lang w:eastAsia="zh-CN"/>
    </w:rPr>
  </w:style>
  <w:style w:type="character" w:customStyle="1" w:styleId="opdicttext2">
    <w:name w:val="op_dict_text2"/>
    <w:basedOn w:val="a0"/>
  </w:style>
  <w:style w:type="paragraph" w:customStyle="1" w:styleId="02PaperAuthors">
    <w:name w:val="02 Paper Authors"/>
    <w:uiPriority w:val="99"/>
    <w:pPr>
      <w:spacing w:line="240" w:lineRule="exact"/>
    </w:pPr>
    <w:rPr>
      <w:rFonts w:eastAsia="宋体"/>
      <w:b/>
      <w:sz w:val="22"/>
      <w:szCs w:val="22"/>
      <w:lang w:val="en-GB" w:eastAsia="en-GB"/>
    </w:rPr>
  </w:style>
  <w:style w:type="character" w:styleId="af5">
    <w:name w:val="Placeholder Text"/>
    <w:basedOn w:val="a0"/>
    <w:uiPriority w:val="99"/>
    <w:semiHidden/>
    <w:rPr>
      <w:color w:val="808080"/>
    </w:rPr>
  </w:style>
  <w:style w:type="character" w:customStyle="1" w:styleId="12">
    <w:name w:val="明显参考1"/>
    <w:uiPriority w:val="32"/>
    <w:qFormat/>
    <w:rPr>
      <w:b/>
      <w:color w:val="002060"/>
      <w:lang w:eastAsia="zh-CN"/>
    </w:rPr>
  </w:style>
  <w:style w:type="character" w:customStyle="1" w:styleId="13">
    <w:name w:val="不明显参考1"/>
    <w:uiPriority w:val="31"/>
    <w:qFormat/>
    <w:rPr>
      <w:b/>
      <w:color w:val="00B0F0"/>
      <w:lang w:eastAsia="zh-CN"/>
    </w:rPr>
  </w:style>
  <w:style w:type="character" w:customStyle="1" w:styleId="Char7">
    <w:name w:val="标准正文 Char"/>
    <w:basedOn w:val="a0"/>
    <w:link w:val="af4"/>
    <w:rPr>
      <w:rFonts w:eastAsia="宋体"/>
    </w:rPr>
  </w:style>
  <w:style w:type="paragraph" w:customStyle="1" w:styleId="af6">
    <w:name w:val="商发正文"/>
    <w:link w:val="Char8"/>
    <w:uiPriority w:val="5"/>
    <w:qFormat/>
    <w:pPr>
      <w:widowControl w:val="0"/>
      <w:adjustRightInd w:val="0"/>
      <w:snapToGrid w:val="0"/>
      <w:spacing w:line="300" w:lineRule="auto"/>
      <w:ind w:firstLineChars="200" w:firstLine="200"/>
      <w:jc w:val="both"/>
    </w:pPr>
    <w:rPr>
      <w:rFonts w:eastAsia="宋体"/>
      <w:kern w:val="2"/>
      <w:sz w:val="24"/>
      <w:szCs w:val="21"/>
      <w:lang w:eastAsia="zh-CN"/>
    </w:rPr>
  </w:style>
  <w:style w:type="character" w:customStyle="1" w:styleId="Char8">
    <w:name w:val="商发正文 Char"/>
    <w:link w:val="af6"/>
    <w:uiPriority w:val="5"/>
    <w:rPr>
      <w:rFonts w:eastAsia="宋体"/>
      <w:kern w:val="2"/>
      <w:sz w:val="24"/>
      <w:szCs w:val="21"/>
    </w:rPr>
  </w:style>
  <w:style w:type="paragraph" w:styleId="af7">
    <w:name w:val="Intense Quote"/>
    <w:basedOn w:val="af4"/>
    <w:next w:val="a"/>
    <w:link w:val="Char9"/>
    <w:uiPriority w:val="30"/>
    <w:qFormat/>
    <w:rPr>
      <w:b/>
      <w:i/>
      <w:color w:val="002060"/>
    </w:rPr>
  </w:style>
  <w:style w:type="character" w:customStyle="1" w:styleId="Char9">
    <w:name w:val="明显引用 Char"/>
    <w:basedOn w:val="a0"/>
    <w:link w:val="af7"/>
    <w:uiPriority w:val="30"/>
    <w:rPr>
      <w:rFonts w:eastAsia="宋体"/>
      <w:b/>
      <w:i/>
      <w:color w:val="002060"/>
    </w:rPr>
  </w:style>
  <w:style w:type="paragraph" w:customStyle="1" w:styleId="14">
    <w:name w:val="样式1"/>
    <w:basedOn w:val="a5"/>
    <w:link w:val="1Char"/>
    <w:qFormat/>
  </w:style>
  <w:style w:type="character" w:customStyle="1" w:styleId="1Char">
    <w:name w:val="样式1 Char"/>
    <w:basedOn w:val="Char1"/>
    <w:link w:val="14"/>
    <w:rPr>
      <w:lang w:eastAsia="en-US"/>
    </w:rPr>
  </w:style>
  <w:style w:type="character" w:customStyle="1" w:styleId="4Char">
    <w:name w:val="标题 4 Char"/>
    <w:basedOn w:val="a0"/>
    <w:link w:val="4"/>
    <w:uiPriority w:val="9"/>
    <w:semiHidden/>
    <w:rsid w:val="00C66E9F"/>
    <w:rPr>
      <w:rFonts w:asciiTheme="majorHAnsi" w:eastAsiaTheme="majorEastAsia" w:hAnsiTheme="majorHAnsi" w:cstheme="majorBidi"/>
      <w:i/>
      <w:iCs/>
      <w:color w:val="2E74B5" w:themeColor="accent1" w:themeShade="BF"/>
      <w:lang w:eastAsia="zh-CN"/>
    </w:rPr>
  </w:style>
  <w:style w:type="character" w:customStyle="1" w:styleId="Char4">
    <w:name w:val="脚注文本 Char"/>
    <w:link w:val="aa"/>
    <w:rsid w:val="0019487E"/>
    <w:rPr>
      <w:lang w:eastAsia="zh-CN"/>
    </w:rPr>
  </w:style>
  <w:style w:type="paragraph" w:styleId="af8">
    <w:name w:val="Normal (Web)"/>
    <w:basedOn w:val="a"/>
    <w:uiPriority w:val="99"/>
    <w:unhideWhenUsed/>
    <w:rsid w:val="0019487E"/>
    <w:pPr>
      <w:tabs>
        <w:tab w:val="clear" w:pos="288"/>
      </w:tabs>
      <w:spacing w:before="100" w:beforeAutospacing="1" w:after="100" w:afterAutospacing="1" w:line="240" w:lineRule="auto"/>
      <w:ind w:firstLine="0"/>
      <w:jc w:val="left"/>
    </w:pPr>
    <w:rPr>
      <w:rFonts w:ascii="宋体" w:eastAsia="宋体" w:hAnsi="宋体" w:cs="宋体"/>
      <w:sz w:val="24"/>
      <w:szCs w:val="24"/>
    </w:rPr>
  </w:style>
  <w:style w:type="paragraph" w:customStyle="1" w:styleId="40">
    <w:name w:val="样式4"/>
    <w:basedOn w:val="a"/>
    <w:link w:val="4Char0"/>
    <w:qFormat/>
    <w:rsid w:val="0019487E"/>
    <w:pPr>
      <w:spacing w:before="240" w:after="240"/>
    </w:pPr>
    <w:rPr>
      <w:b/>
    </w:rPr>
  </w:style>
  <w:style w:type="character" w:customStyle="1" w:styleId="4Char0">
    <w:name w:val="样式4 Char"/>
    <w:basedOn w:val="a0"/>
    <w:link w:val="40"/>
    <w:rsid w:val="0019487E"/>
    <w:rPr>
      <w:b/>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uiPriority="0" w:unhideWhenUsed="0"/>
    <w:lsdException w:name="footer" w:semiHidden="0" w:uiPriority="0" w:unhideWhenUsed="0"/>
    <w:lsdException w:name="caption" w:semiHidden="0" w:uiPriority="35" w:qFormat="1"/>
    <w:lsdException w:name="footnote reference" w:semiHidden="0" w:uiPriority="0" w:unhideWhenUsed="0"/>
    <w:lsdException w:name="page number" w:semiHidden="0" w:uiPriority="0" w:unhideWhenUsed="0"/>
    <w:lsdException w:name="endnote reference" w:uiPriority="0"/>
    <w:lsdException w:name="endnote text" w:uiPriority="0"/>
    <w:lsdException w:name="Title" w:semiHidden="0" w:uiPriority="10" w:unhideWhenUsed="0" w:qFormat="1"/>
    <w:lsdException w:name="Default Paragraph Font" w:semiHidden="0" w:uiPriority="1"/>
    <w:lsdException w:name="Body Text" w:semiHidden="0" w:uiPriority="1" w:unhideWhenUsed="0"/>
    <w:lsdException w:name="Subtitle" w:semiHidden="0" w:uiPriority="11" w:unhideWhenUsed="0" w:qFormat="1"/>
    <w:lsdException w:name="Hyperlink" w:semiHidden="0" w:unhideWhenUsed="0"/>
    <w:lsdException w:name="FollowedHyperlink"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tabs>
        <w:tab w:val="left" w:pos="288"/>
      </w:tabs>
      <w:spacing w:after="60"/>
      <w:ind w:firstLine="289"/>
      <w:jc w:val="both"/>
    </w:pPr>
    <w:rPr>
      <w:lang w:eastAsia="zh-CN"/>
    </w:rPr>
  </w:style>
  <w:style w:type="paragraph" w:styleId="1">
    <w:name w:val="heading 1"/>
    <w:basedOn w:val="a"/>
    <w:next w:val="Text"/>
    <w:qFormat/>
    <w:pPr>
      <w:keepNext/>
      <w:numPr>
        <w:numId w:val="1"/>
      </w:numPr>
      <w:spacing w:before="240" w:after="240"/>
      <w:ind w:left="0" w:firstLine="0"/>
      <w:jc w:val="center"/>
      <w:outlineLvl w:val="0"/>
    </w:pPr>
    <w:rPr>
      <w:b/>
      <w:kern w:val="32"/>
      <w:sz w:val="22"/>
    </w:rPr>
  </w:style>
  <w:style w:type="paragraph" w:styleId="2">
    <w:name w:val="heading 2"/>
    <w:basedOn w:val="a"/>
    <w:next w:val="Text"/>
    <w:qFormat/>
    <w:pPr>
      <w:numPr>
        <w:numId w:val="2"/>
      </w:numPr>
      <w:spacing w:before="240"/>
      <w:outlineLvl w:val="1"/>
    </w:pPr>
    <w:rPr>
      <w:b/>
    </w:rPr>
  </w:style>
  <w:style w:type="paragraph" w:styleId="3">
    <w:name w:val="heading 3"/>
    <w:basedOn w:val="a"/>
    <w:next w:val="Text"/>
    <w:qFormat/>
    <w:pPr>
      <w:keepNext/>
      <w:numPr>
        <w:numId w:val="3"/>
      </w:numPr>
      <w:tabs>
        <w:tab w:val="clear" w:pos="648"/>
      </w:tabs>
      <w:ind w:left="0" w:firstLine="0"/>
      <w:outlineLvl w:val="2"/>
    </w:pPr>
    <w:rPr>
      <w:b/>
      <w:i/>
    </w:rPr>
  </w:style>
  <w:style w:type="paragraph" w:styleId="4">
    <w:name w:val="heading 4"/>
    <w:basedOn w:val="a"/>
    <w:next w:val="a"/>
    <w:link w:val="4Char"/>
    <w:uiPriority w:val="9"/>
    <w:semiHidden/>
    <w:unhideWhenUsed/>
    <w:qFormat/>
    <w:rsid w:val="00C66E9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style>
  <w:style w:type="paragraph" w:styleId="a3">
    <w:name w:val="caption"/>
    <w:basedOn w:val="a"/>
    <w:next w:val="a"/>
    <w:link w:val="Char"/>
    <w:uiPriority w:val="35"/>
    <w:unhideWhenUsed/>
    <w:qFormat/>
    <w:rsid w:val="00CF207A"/>
    <w:pPr>
      <w:spacing w:after="120"/>
      <w:ind w:firstLine="0"/>
      <w:jc w:val="left"/>
    </w:pPr>
    <w:rPr>
      <w:i/>
      <w:color w:val="002060"/>
    </w:rPr>
  </w:style>
  <w:style w:type="paragraph" w:styleId="a4">
    <w:name w:val="Body Text"/>
    <w:basedOn w:val="a"/>
    <w:link w:val="Char0"/>
    <w:uiPriority w:val="1"/>
    <w:pPr>
      <w:widowControl w:val="0"/>
      <w:jc w:val="left"/>
    </w:pPr>
    <w:rPr>
      <w:rFonts w:eastAsia="Times New Roman" w:cstheme="minorBidi"/>
      <w:sz w:val="22"/>
      <w:szCs w:val="18"/>
    </w:rPr>
  </w:style>
  <w:style w:type="paragraph" w:styleId="a5">
    <w:name w:val="endnote text"/>
    <w:basedOn w:val="a"/>
    <w:link w:val="Char1"/>
    <w:unhideWhenUsed/>
    <w:pPr>
      <w:snapToGrid w:val="0"/>
      <w:jc w:val="left"/>
    </w:pPr>
  </w:style>
  <w:style w:type="paragraph" w:styleId="a6">
    <w:name w:val="Balloon Text"/>
    <w:basedOn w:val="a"/>
    <w:link w:val="Char2"/>
    <w:uiPriority w:val="99"/>
    <w:semiHidden/>
    <w:unhideWhenUsed/>
    <w:rPr>
      <w:sz w:val="18"/>
      <w:szCs w:val="18"/>
    </w:rPr>
  </w:style>
  <w:style w:type="paragraph" w:styleId="a7">
    <w:name w:val="footer"/>
    <w:basedOn w:val="a"/>
    <w:pPr>
      <w:tabs>
        <w:tab w:val="center" w:pos="4320"/>
        <w:tab w:val="right" w:pos="8640"/>
      </w:tabs>
      <w:autoSpaceDE w:val="0"/>
      <w:autoSpaceDN w:val="0"/>
    </w:pPr>
  </w:style>
  <w:style w:type="paragraph" w:styleId="a8">
    <w:name w:val="header"/>
    <w:basedOn w:val="a"/>
    <w:pPr>
      <w:tabs>
        <w:tab w:val="center" w:pos="4320"/>
        <w:tab w:val="right" w:pos="8640"/>
      </w:tabs>
    </w:pPr>
  </w:style>
  <w:style w:type="paragraph" w:styleId="a9">
    <w:name w:val="Subtitle"/>
    <w:basedOn w:val="1"/>
    <w:next w:val="a"/>
    <w:link w:val="Char3"/>
    <w:uiPriority w:val="11"/>
    <w:qFormat/>
    <w:pPr>
      <w:numPr>
        <w:numId w:val="0"/>
      </w:numPr>
    </w:pPr>
  </w:style>
  <w:style w:type="paragraph" w:styleId="aa">
    <w:name w:val="footnote text"/>
    <w:basedOn w:val="a"/>
    <w:link w:val="Char4"/>
  </w:style>
  <w:style w:type="paragraph" w:styleId="ab">
    <w:name w:val="Title"/>
    <w:basedOn w:val="a"/>
    <w:next w:val="AuthorNames"/>
    <w:link w:val="Char5"/>
    <w:uiPriority w:val="10"/>
    <w:qFormat/>
    <w:pPr>
      <w:spacing w:after="480"/>
      <w:jc w:val="center"/>
      <w:outlineLvl w:val="0"/>
    </w:pPr>
    <w:rPr>
      <w:b/>
      <w:kern w:val="28"/>
      <w:sz w:val="36"/>
    </w:rPr>
  </w:style>
  <w:style w:type="paragraph" w:customStyle="1" w:styleId="AuthorNames">
    <w:name w:val="Author Names"/>
    <w:basedOn w:val="a"/>
    <w:next w:val="AuthorAffiliations"/>
    <w:pPr>
      <w:jc w:val="center"/>
    </w:pPr>
  </w:style>
  <w:style w:type="paragraph" w:customStyle="1" w:styleId="AuthorAffiliations">
    <w:name w:val="Author Affiliations"/>
    <w:basedOn w:val="a"/>
    <w:next w:val="AuthorNames"/>
    <w:pPr>
      <w:spacing w:after="240"/>
      <w:jc w:val="center"/>
    </w:pPr>
    <w:rPr>
      <w:i/>
    </w:rPr>
  </w:style>
  <w:style w:type="character" w:styleId="ac">
    <w:name w:val="Strong"/>
    <w:basedOn w:val="a0"/>
    <w:uiPriority w:val="22"/>
    <w:qFormat/>
    <w:rPr>
      <w:b/>
      <w:bCs/>
      <w:color w:val="002060"/>
    </w:rPr>
  </w:style>
  <w:style w:type="character" w:styleId="ad">
    <w:name w:val="endnote reference"/>
    <w:basedOn w:val="a0"/>
    <w:semiHidden/>
    <w:unhideWhenUsed/>
    <w:rPr>
      <w:vertAlign w:val="superscript"/>
    </w:rPr>
  </w:style>
  <w:style w:type="character" w:styleId="ae">
    <w:name w:val="page number"/>
    <w:basedOn w:val="a0"/>
  </w:style>
  <w:style w:type="character" w:styleId="af">
    <w:name w:val="FollowedHyperlink"/>
    <w:rPr>
      <w:color w:val="800080"/>
      <w:u w:val="single"/>
    </w:rPr>
  </w:style>
  <w:style w:type="character" w:styleId="af0">
    <w:name w:val="Hyperlink"/>
    <w:uiPriority w:val="99"/>
    <w:rPr>
      <w:rFonts w:ascii="Times New Roman" w:hAnsi="Times New Roman"/>
      <w:color w:val="auto"/>
      <w:sz w:val="20"/>
      <w:u w:val="single"/>
    </w:rPr>
  </w:style>
  <w:style w:type="character" w:styleId="af1">
    <w:name w:val="footnote reference"/>
    <w:rPr>
      <w:sz w:val="20"/>
      <w:vertAlign w:val="superscript"/>
    </w:rPr>
  </w:style>
  <w:style w:type="paragraph" w:customStyle="1" w:styleId="Abstract">
    <w:name w:val="Abstract"/>
    <w:basedOn w:val="a"/>
    <w:next w:val="1"/>
    <w:pPr>
      <w:spacing w:before="480" w:after="480"/>
      <w:ind w:left="720" w:right="720"/>
    </w:pPr>
    <w:rPr>
      <w:b/>
    </w:rPr>
  </w:style>
  <w:style w:type="paragraph" w:customStyle="1" w:styleId="Nomenclature">
    <w:name w:val="Nomenclature"/>
    <w:basedOn w:val="a"/>
    <w:pPr>
      <w:widowControl w:val="0"/>
      <w:tabs>
        <w:tab w:val="left" w:pos="864"/>
        <w:tab w:val="left" w:pos="1152"/>
      </w:tabs>
    </w:pPr>
  </w:style>
  <w:style w:type="paragraph" w:customStyle="1" w:styleId="Equation">
    <w:name w:val="Equation"/>
    <w:basedOn w:val="a"/>
    <w:next w:val="Text"/>
    <w:pPr>
      <w:tabs>
        <w:tab w:val="center" w:pos="4680"/>
        <w:tab w:val="right" w:pos="9360"/>
      </w:tabs>
      <w:spacing w:before="240" w:after="240"/>
    </w:pPr>
  </w:style>
  <w:style w:type="paragraph" w:customStyle="1" w:styleId="BibliographicalReferenceNumbers">
    <w:name w:val="Bibliographical Reference Numbers"/>
    <w:basedOn w:val="a"/>
    <w:next w:val="Text"/>
    <w:rPr>
      <w:vertAlign w:val="superscript"/>
    </w:rPr>
  </w:style>
  <w:style w:type="paragraph" w:customStyle="1" w:styleId="Figure">
    <w:name w:val="Figure"/>
    <w:basedOn w:val="a"/>
    <w:next w:val="Text"/>
    <w:pPr>
      <w:framePr w:hSpace="187" w:vSpace="187" w:wrap="around" w:vAnchor="text" w:hAnchor="text" w:y="1"/>
    </w:pPr>
    <w:rPr>
      <w:b/>
    </w:rPr>
  </w:style>
  <w:style w:type="paragraph" w:customStyle="1" w:styleId="References">
    <w:name w:val="References"/>
    <w:basedOn w:val="a"/>
    <w:rPr>
      <w:sz w:val="18"/>
    </w:rPr>
  </w:style>
  <w:style w:type="paragraph" w:customStyle="1" w:styleId="Footnote">
    <w:name w:val="Footnote"/>
    <w:basedOn w:val="a"/>
  </w:style>
  <w:style w:type="paragraph" w:customStyle="1" w:styleId="ExtendedQuote">
    <w:name w:val="Extended Quote"/>
    <w:basedOn w:val="Text"/>
    <w:pPr>
      <w:ind w:left="576" w:firstLine="0"/>
    </w:pPr>
    <w:rPr>
      <w:sz w:val="18"/>
    </w:rPr>
  </w:style>
  <w:style w:type="paragraph" w:styleId="af2">
    <w:name w:val="List Paragraph"/>
    <w:basedOn w:val="a"/>
    <w:uiPriority w:val="34"/>
    <w:qFormat/>
    <w:pPr>
      <w:widowControl w:val="0"/>
      <w:spacing w:line="480" w:lineRule="auto"/>
      <w:ind w:firstLineChars="200" w:firstLine="420"/>
    </w:pPr>
    <w:rPr>
      <w:rFonts w:ascii="Century" w:eastAsia="Century" w:hAnsi="Century"/>
      <w:kern w:val="2"/>
      <w:sz w:val="24"/>
    </w:rPr>
  </w:style>
  <w:style w:type="paragraph" w:customStyle="1" w:styleId="08ArticleText">
    <w:name w:val="08 Article Text"/>
    <w:uiPriority w:val="99"/>
    <w:pPr>
      <w:widowControl w:val="0"/>
      <w:tabs>
        <w:tab w:val="left" w:pos="198"/>
      </w:tabs>
      <w:spacing w:line="230" w:lineRule="exact"/>
      <w:jc w:val="both"/>
    </w:pPr>
    <w:rPr>
      <w:rFonts w:eastAsia="宋体"/>
      <w:sz w:val="18"/>
      <w:szCs w:val="18"/>
      <w:lang w:val="en-GB" w:eastAsia="en-GB"/>
    </w:rPr>
  </w:style>
  <w:style w:type="character" w:customStyle="1" w:styleId="10">
    <w:name w:val="明显强调1"/>
    <w:uiPriority w:val="21"/>
    <w:qFormat/>
    <w:rPr>
      <w:i/>
      <w:iCs/>
      <w:color w:val="5B9BD5"/>
      <w:sz w:val="18"/>
    </w:rPr>
  </w:style>
  <w:style w:type="paragraph" w:customStyle="1" w:styleId="Literature">
    <w:name w:val="Literature"/>
    <w:basedOn w:val="a"/>
    <w:uiPriority w:val="99"/>
    <w:pPr>
      <w:adjustRightInd w:val="0"/>
      <w:snapToGrid w:val="0"/>
      <w:spacing w:line="480" w:lineRule="auto"/>
      <w:ind w:firstLineChars="200" w:firstLine="480"/>
    </w:pPr>
    <w:rPr>
      <w:rFonts w:ascii="Century" w:eastAsia="Century" w:hAnsi="Century"/>
      <w:color w:val="000000"/>
      <w:sz w:val="24"/>
      <w:szCs w:val="24"/>
    </w:rPr>
  </w:style>
  <w:style w:type="character" w:customStyle="1" w:styleId="Char5">
    <w:name w:val="标题 Char"/>
    <w:link w:val="ab"/>
    <w:uiPriority w:val="10"/>
    <w:rPr>
      <w:b/>
      <w:kern w:val="28"/>
      <w:sz w:val="36"/>
      <w:lang w:eastAsia="en-US"/>
    </w:rPr>
  </w:style>
  <w:style w:type="paragraph" w:customStyle="1" w:styleId="ref">
    <w:name w:val="ref"/>
    <w:basedOn w:val="Text"/>
    <w:next w:val="Text"/>
    <w:link w:val="refChar"/>
    <w:qFormat/>
    <w:pPr>
      <w:widowControl w:val="0"/>
      <w:numPr>
        <w:numId w:val="4"/>
      </w:numPr>
      <w:tabs>
        <w:tab w:val="clear" w:pos="288"/>
      </w:tabs>
      <w:spacing w:before="60"/>
      <w:ind w:left="420"/>
      <w:jc w:val="left"/>
    </w:pPr>
    <w:rPr>
      <w:rFonts w:eastAsia="Times New Roman"/>
      <w:szCs w:val="18"/>
    </w:rPr>
  </w:style>
  <w:style w:type="character" w:customStyle="1" w:styleId="refChar">
    <w:name w:val="ref Char"/>
    <w:basedOn w:val="Char1"/>
    <w:link w:val="ref"/>
    <w:rPr>
      <w:rFonts w:eastAsia="Times New Roman"/>
      <w:szCs w:val="18"/>
      <w:lang w:eastAsia="en-US"/>
    </w:rPr>
  </w:style>
  <w:style w:type="character" w:customStyle="1" w:styleId="Char1">
    <w:name w:val="尾注文本 Char"/>
    <w:basedOn w:val="a0"/>
    <w:link w:val="a5"/>
    <w:rPr>
      <w:lang w:eastAsia="en-US"/>
    </w:rPr>
  </w:style>
  <w:style w:type="character" w:customStyle="1" w:styleId="Char3">
    <w:name w:val="副标题 Char"/>
    <w:basedOn w:val="a0"/>
    <w:link w:val="a9"/>
    <w:uiPriority w:val="11"/>
    <w:rPr>
      <w:b/>
      <w:kern w:val="32"/>
      <w:sz w:val="22"/>
      <w:lang w:eastAsia="en-US"/>
    </w:rPr>
  </w:style>
  <w:style w:type="paragraph" w:styleId="af3">
    <w:name w:val="Quote"/>
    <w:basedOn w:val="af4"/>
    <w:next w:val="a"/>
    <w:link w:val="Char6"/>
    <w:uiPriority w:val="29"/>
    <w:qFormat/>
    <w:rPr>
      <w:b/>
      <w:vertAlign w:val="superscript"/>
    </w:rPr>
  </w:style>
  <w:style w:type="paragraph" w:customStyle="1" w:styleId="af4">
    <w:name w:val="标准正文"/>
    <w:basedOn w:val="a"/>
    <w:link w:val="Char7"/>
    <w:qFormat/>
    <w:pPr>
      <w:tabs>
        <w:tab w:val="clear" w:pos="288"/>
        <w:tab w:val="center" w:pos="4201"/>
        <w:tab w:val="right" w:leader="dot" w:pos="9298"/>
      </w:tabs>
      <w:spacing w:after="0"/>
      <w:ind w:firstLine="340"/>
    </w:pPr>
    <w:rPr>
      <w:rFonts w:eastAsia="宋体"/>
    </w:rPr>
  </w:style>
  <w:style w:type="character" w:customStyle="1" w:styleId="Char6">
    <w:name w:val="引用 Char"/>
    <w:basedOn w:val="a0"/>
    <w:link w:val="af3"/>
    <w:uiPriority w:val="29"/>
    <w:rPr>
      <w:rFonts w:eastAsia="宋体"/>
      <w:b/>
      <w:vertAlign w:val="superscript"/>
    </w:rPr>
  </w:style>
  <w:style w:type="paragraph" w:customStyle="1" w:styleId="bullet">
    <w:name w:val="bullet"/>
    <w:basedOn w:val="a"/>
    <w:link w:val="bullet0"/>
    <w:qFormat/>
    <w:pPr>
      <w:numPr>
        <w:numId w:val="5"/>
      </w:numPr>
    </w:pPr>
    <w:rPr>
      <w:rFonts w:eastAsia="Times New Roman"/>
      <w:i/>
    </w:rPr>
  </w:style>
  <w:style w:type="character" w:customStyle="1" w:styleId="bullet0">
    <w:name w:val="bullet 字符"/>
    <w:basedOn w:val="a0"/>
    <w:link w:val="bullet"/>
    <w:rPr>
      <w:rFonts w:eastAsia="Times New Roman"/>
      <w:i/>
    </w:rPr>
  </w:style>
  <w:style w:type="character" w:customStyle="1" w:styleId="Char0">
    <w:name w:val="正文文本 Char"/>
    <w:basedOn w:val="a0"/>
    <w:link w:val="a4"/>
    <w:uiPriority w:val="1"/>
    <w:rPr>
      <w:rFonts w:eastAsia="Times New Roman" w:cstheme="minorBidi"/>
      <w:sz w:val="22"/>
      <w:szCs w:val="18"/>
      <w:lang w:eastAsia="en-US"/>
    </w:rPr>
  </w:style>
  <w:style w:type="paragraph" w:customStyle="1" w:styleId="11">
    <w:name w:val="列出段落1"/>
    <w:basedOn w:val="a"/>
    <w:pPr>
      <w:widowControl w:val="0"/>
      <w:ind w:firstLineChars="200" w:firstLine="420"/>
    </w:pPr>
    <w:rPr>
      <w:rFonts w:ascii="Calibri" w:eastAsia="宋体" w:hAnsi="Calibri"/>
      <w:kern w:val="2"/>
      <w:sz w:val="24"/>
      <w:szCs w:val="22"/>
    </w:rPr>
  </w:style>
  <w:style w:type="paragraph" w:customStyle="1" w:styleId="h2">
    <w:name w:val="h2"/>
    <w:basedOn w:val="a4"/>
    <w:link w:val="h2Char"/>
    <w:uiPriority w:val="1"/>
    <w:pPr>
      <w:numPr>
        <w:numId w:val="6"/>
      </w:numPr>
      <w:spacing w:beforeLines="50" w:before="50" w:afterLines="50" w:after="50"/>
    </w:pPr>
    <w:rPr>
      <w:rFonts w:ascii="Century" w:eastAsia="Century" w:hAnsi="Century"/>
      <w:b/>
      <w:w w:val="105"/>
      <w:sz w:val="20"/>
    </w:rPr>
  </w:style>
  <w:style w:type="character" w:customStyle="1" w:styleId="h2Char">
    <w:name w:val="h2 Char"/>
    <w:basedOn w:val="a0"/>
    <w:link w:val="h2"/>
    <w:uiPriority w:val="1"/>
    <w:rPr>
      <w:rFonts w:ascii="Century" w:eastAsia="Century" w:hAnsi="Century" w:cstheme="minorBidi"/>
      <w:b/>
      <w:w w:val="105"/>
      <w:szCs w:val="18"/>
    </w:rPr>
  </w:style>
  <w:style w:type="character" w:customStyle="1" w:styleId="Char2">
    <w:name w:val="批注框文本 Char"/>
    <w:basedOn w:val="a0"/>
    <w:link w:val="a6"/>
    <w:uiPriority w:val="99"/>
    <w:semiHidden/>
    <w:rPr>
      <w:sz w:val="18"/>
      <w:szCs w:val="18"/>
      <w:lang w:eastAsia="en-US"/>
    </w:rPr>
  </w:style>
  <w:style w:type="character" w:customStyle="1" w:styleId="Char">
    <w:name w:val="题注 Char"/>
    <w:link w:val="a3"/>
    <w:rsid w:val="00CF207A"/>
    <w:rPr>
      <w:i/>
      <w:color w:val="002060"/>
      <w:lang w:eastAsia="zh-CN"/>
    </w:rPr>
  </w:style>
  <w:style w:type="character" w:customStyle="1" w:styleId="opdicttext2">
    <w:name w:val="op_dict_text2"/>
    <w:basedOn w:val="a0"/>
  </w:style>
  <w:style w:type="paragraph" w:customStyle="1" w:styleId="02PaperAuthors">
    <w:name w:val="02 Paper Authors"/>
    <w:uiPriority w:val="99"/>
    <w:pPr>
      <w:spacing w:line="240" w:lineRule="exact"/>
    </w:pPr>
    <w:rPr>
      <w:rFonts w:eastAsia="宋体"/>
      <w:b/>
      <w:sz w:val="22"/>
      <w:szCs w:val="22"/>
      <w:lang w:val="en-GB" w:eastAsia="en-GB"/>
    </w:rPr>
  </w:style>
  <w:style w:type="character" w:styleId="af5">
    <w:name w:val="Placeholder Text"/>
    <w:basedOn w:val="a0"/>
    <w:uiPriority w:val="99"/>
    <w:semiHidden/>
    <w:rPr>
      <w:color w:val="808080"/>
    </w:rPr>
  </w:style>
  <w:style w:type="character" w:customStyle="1" w:styleId="12">
    <w:name w:val="明显参考1"/>
    <w:uiPriority w:val="32"/>
    <w:qFormat/>
    <w:rPr>
      <w:b/>
      <w:color w:val="002060"/>
      <w:lang w:eastAsia="zh-CN"/>
    </w:rPr>
  </w:style>
  <w:style w:type="character" w:customStyle="1" w:styleId="13">
    <w:name w:val="不明显参考1"/>
    <w:uiPriority w:val="31"/>
    <w:qFormat/>
    <w:rPr>
      <w:b/>
      <w:color w:val="00B0F0"/>
      <w:lang w:eastAsia="zh-CN"/>
    </w:rPr>
  </w:style>
  <w:style w:type="character" w:customStyle="1" w:styleId="Char7">
    <w:name w:val="标准正文 Char"/>
    <w:basedOn w:val="a0"/>
    <w:link w:val="af4"/>
    <w:rPr>
      <w:rFonts w:eastAsia="宋体"/>
    </w:rPr>
  </w:style>
  <w:style w:type="paragraph" w:customStyle="1" w:styleId="af6">
    <w:name w:val="商发正文"/>
    <w:link w:val="Char8"/>
    <w:uiPriority w:val="5"/>
    <w:qFormat/>
    <w:pPr>
      <w:widowControl w:val="0"/>
      <w:adjustRightInd w:val="0"/>
      <w:snapToGrid w:val="0"/>
      <w:spacing w:line="300" w:lineRule="auto"/>
      <w:ind w:firstLineChars="200" w:firstLine="200"/>
      <w:jc w:val="both"/>
    </w:pPr>
    <w:rPr>
      <w:rFonts w:eastAsia="宋体"/>
      <w:kern w:val="2"/>
      <w:sz w:val="24"/>
      <w:szCs w:val="21"/>
      <w:lang w:eastAsia="zh-CN"/>
    </w:rPr>
  </w:style>
  <w:style w:type="character" w:customStyle="1" w:styleId="Char8">
    <w:name w:val="商发正文 Char"/>
    <w:link w:val="af6"/>
    <w:uiPriority w:val="5"/>
    <w:rPr>
      <w:rFonts w:eastAsia="宋体"/>
      <w:kern w:val="2"/>
      <w:sz w:val="24"/>
      <w:szCs w:val="21"/>
    </w:rPr>
  </w:style>
  <w:style w:type="paragraph" w:styleId="af7">
    <w:name w:val="Intense Quote"/>
    <w:basedOn w:val="af4"/>
    <w:next w:val="a"/>
    <w:link w:val="Char9"/>
    <w:uiPriority w:val="30"/>
    <w:qFormat/>
    <w:rPr>
      <w:b/>
      <w:i/>
      <w:color w:val="002060"/>
    </w:rPr>
  </w:style>
  <w:style w:type="character" w:customStyle="1" w:styleId="Char9">
    <w:name w:val="明显引用 Char"/>
    <w:basedOn w:val="a0"/>
    <w:link w:val="af7"/>
    <w:uiPriority w:val="30"/>
    <w:rPr>
      <w:rFonts w:eastAsia="宋体"/>
      <w:b/>
      <w:i/>
      <w:color w:val="002060"/>
    </w:rPr>
  </w:style>
  <w:style w:type="paragraph" w:customStyle="1" w:styleId="14">
    <w:name w:val="样式1"/>
    <w:basedOn w:val="a5"/>
    <w:link w:val="1Char"/>
    <w:qFormat/>
  </w:style>
  <w:style w:type="character" w:customStyle="1" w:styleId="1Char">
    <w:name w:val="样式1 Char"/>
    <w:basedOn w:val="Char1"/>
    <w:link w:val="14"/>
    <w:rPr>
      <w:lang w:eastAsia="en-US"/>
    </w:rPr>
  </w:style>
  <w:style w:type="character" w:customStyle="1" w:styleId="4Char">
    <w:name w:val="标题 4 Char"/>
    <w:basedOn w:val="a0"/>
    <w:link w:val="4"/>
    <w:uiPriority w:val="9"/>
    <w:semiHidden/>
    <w:rsid w:val="00C66E9F"/>
    <w:rPr>
      <w:rFonts w:asciiTheme="majorHAnsi" w:eastAsiaTheme="majorEastAsia" w:hAnsiTheme="majorHAnsi" w:cstheme="majorBidi"/>
      <w:i/>
      <w:iCs/>
      <w:color w:val="2E74B5" w:themeColor="accent1" w:themeShade="BF"/>
      <w:lang w:eastAsia="zh-CN"/>
    </w:rPr>
  </w:style>
  <w:style w:type="character" w:customStyle="1" w:styleId="Char4">
    <w:name w:val="脚注文本 Char"/>
    <w:link w:val="aa"/>
    <w:rsid w:val="0019487E"/>
    <w:rPr>
      <w:lang w:eastAsia="zh-CN"/>
    </w:rPr>
  </w:style>
  <w:style w:type="paragraph" w:styleId="af8">
    <w:name w:val="Normal (Web)"/>
    <w:basedOn w:val="a"/>
    <w:uiPriority w:val="99"/>
    <w:unhideWhenUsed/>
    <w:rsid w:val="0019487E"/>
    <w:pPr>
      <w:tabs>
        <w:tab w:val="clear" w:pos="288"/>
      </w:tabs>
      <w:spacing w:before="100" w:beforeAutospacing="1" w:after="100" w:afterAutospacing="1" w:line="240" w:lineRule="auto"/>
      <w:ind w:firstLine="0"/>
      <w:jc w:val="left"/>
    </w:pPr>
    <w:rPr>
      <w:rFonts w:ascii="宋体" w:eastAsia="宋体" w:hAnsi="宋体" w:cs="宋体"/>
      <w:sz w:val="24"/>
      <w:szCs w:val="24"/>
    </w:rPr>
  </w:style>
  <w:style w:type="paragraph" w:customStyle="1" w:styleId="40">
    <w:name w:val="样式4"/>
    <w:basedOn w:val="a"/>
    <w:link w:val="4Char0"/>
    <w:qFormat/>
    <w:rsid w:val="0019487E"/>
    <w:pPr>
      <w:spacing w:before="240" w:after="240"/>
    </w:pPr>
    <w:rPr>
      <w:b/>
    </w:rPr>
  </w:style>
  <w:style w:type="character" w:customStyle="1" w:styleId="4Char0">
    <w:name w:val="样式4 Char"/>
    <w:basedOn w:val="a0"/>
    <w:link w:val="40"/>
    <w:rsid w:val="0019487E"/>
    <w:rPr>
      <w:b/>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27573;&#21147;franklinduan@sjtu.edu.cn" TargetMode="Externa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5.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emf"/><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franklinduan@sjtu.edu.cn" TargetMode="External"/><Relationship Id="rId22" Type="http://schemas.openxmlformats.org/officeDocument/2006/relationships/hyperlink" Target="http://xueshu.baidu.com/"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klin\Desktop\AIAA_Paper_Template_Wor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802E439F615A468D31C318A39B3BDE" ma:contentTypeVersion="0" ma:contentTypeDescription="Create a new document." ma:contentTypeScope="" ma:versionID="2b418e935cbee2d5c55e6acc1c0520b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DAC7C-5520-45E9-AB4B-BA24A7D83A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D6B718-6769-4E42-9CD2-4DBEF1A03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6E77A30-CA3B-4C8E-981F-D7497B35873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619D179-AF35-47D8-BDF8-B30DDFC5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AIAA_Paper_Template_Word.dotx</Template>
  <TotalTime>22</TotalTime>
  <Pages>14</Pages>
  <Words>2935</Words>
  <Characters>16735</Characters>
  <Application>Microsoft Office Word</Application>
  <DocSecurity>0</DocSecurity>
  <Lines>139</Lines>
  <Paragraphs>39</Paragraphs>
  <ScaleCrop>false</ScaleCrop>
  <Company>AIAA</Company>
  <LinksUpToDate>false</LinksUpToDate>
  <CharactersWithSpaces>19631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Technical Conferences</dc:title>
  <dc:creator>Franklin</dc:creator>
  <cp:lastModifiedBy>Franklin</cp:lastModifiedBy>
  <cp:revision>8</cp:revision>
  <cp:lastPrinted>2019-11-03T02:47:00Z</cp:lastPrinted>
  <dcterms:created xsi:type="dcterms:W3CDTF">2020-01-17T07:03:00Z</dcterms:created>
  <dcterms:modified xsi:type="dcterms:W3CDTF">2020-01-22T18:43:00Z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